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42F2D" w14:textId="2F19A674" w:rsidR="00D66197" w:rsidRPr="00B02F81" w:rsidRDefault="00D66197" w:rsidP="00052209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14:paraId="1639B72E" w14:textId="264D323C" w:rsidR="001E7CC4" w:rsidRPr="00052209" w:rsidRDefault="00D66197" w:rsidP="00052209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052209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                    </w:t>
      </w:r>
      <w:r w:rsidR="00052209">
        <w:rPr>
          <w:rFonts w:ascii="Arial" w:hAnsi="Arial" w:cs="Arial"/>
          <w:sz w:val="24"/>
          <w:szCs w:val="24"/>
          <w:lang w:val="mn-MN"/>
        </w:rPr>
        <w:t xml:space="preserve">                                                </w:t>
      </w:r>
      <w:r w:rsidRPr="00052209">
        <w:rPr>
          <w:rFonts w:ascii="Arial" w:hAnsi="Arial" w:cs="Arial"/>
          <w:sz w:val="24"/>
          <w:szCs w:val="24"/>
          <w:lang w:val="mn-MN"/>
        </w:rPr>
        <w:t xml:space="preserve"> </w:t>
      </w:r>
      <w:r w:rsidR="00052209">
        <w:rPr>
          <w:rFonts w:ascii="Arial" w:hAnsi="Arial" w:cs="Arial"/>
          <w:sz w:val="24"/>
          <w:szCs w:val="24"/>
          <w:lang w:val="mn-MN"/>
        </w:rPr>
        <w:t xml:space="preserve">    </w:t>
      </w:r>
      <w:r w:rsidR="001E7CC4" w:rsidRPr="00052209">
        <w:rPr>
          <w:rFonts w:ascii="Arial" w:hAnsi="Arial" w:cs="Arial"/>
          <w:sz w:val="24"/>
          <w:szCs w:val="24"/>
          <w:lang w:val="mn-MN"/>
        </w:rPr>
        <w:t xml:space="preserve">  БАТЛАВ</w:t>
      </w:r>
    </w:p>
    <w:p w14:paraId="1DADD110" w14:textId="5DAF815A" w:rsidR="001E7CC4" w:rsidRPr="00052209" w:rsidRDefault="001E7CC4" w:rsidP="00052209">
      <w:pPr>
        <w:spacing w:after="0" w:line="240" w:lineRule="auto"/>
        <w:jc w:val="both"/>
        <w:rPr>
          <w:rFonts w:ascii="Arial" w:hAnsi="Arial" w:cs="Arial"/>
          <w:sz w:val="24"/>
          <w:szCs w:val="24"/>
          <w:lang w:val="mn-MN"/>
        </w:rPr>
      </w:pPr>
      <w:r w:rsidRPr="00052209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                                                   </w:t>
      </w:r>
      <w:r w:rsidR="00052209">
        <w:rPr>
          <w:rFonts w:ascii="Arial" w:hAnsi="Arial" w:cs="Arial"/>
          <w:sz w:val="24"/>
          <w:szCs w:val="24"/>
          <w:lang w:val="mn-MN"/>
        </w:rPr>
        <w:t xml:space="preserve">        </w:t>
      </w:r>
      <w:r w:rsidRPr="00052209">
        <w:rPr>
          <w:rFonts w:ascii="Arial" w:hAnsi="Arial" w:cs="Arial"/>
          <w:sz w:val="24"/>
          <w:szCs w:val="24"/>
          <w:lang w:val="mn-MN"/>
        </w:rPr>
        <w:t xml:space="preserve">   ЗАХИРАЛ                 </w:t>
      </w:r>
      <w:r w:rsidR="00052209">
        <w:rPr>
          <w:rFonts w:ascii="Arial" w:hAnsi="Arial" w:cs="Arial"/>
          <w:sz w:val="24"/>
          <w:szCs w:val="24"/>
          <w:lang w:val="mn-MN"/>
        </w:rPr>
        <w:t xml:space="preserve">   </w:t>
      </w:r>
      <w:r w:rsidRPr="00052209">
        <w:rPr>
          <w:rFonts w:ascii="Arial" w:hAnsi="Arial" w:cs="Arial"/>
          <w:sz w:val="24"/>
          <w:szCs w:val="24"/>
          <w:lang w:val="mn-MN"/>
        </w:rPr>
        <w:t xml:space="preserve">    </w:t>
      </w:r>
      <w:r w:rsidR="00052209">
        <w:rPr>
          <w:rFonts w:ascii="Arial" w:hAnsi="Arial" w:cs="Arial"/>
          <w:sz w:val="24"/>
          <w:szCs w:val="24"/>
          <w:lang w:val="mn-MN"/>
        </w:rPr>
        <w:t xml:space="preserve"> И.ОТГОН-ЭРДЭНЭ</w:t>
      </w:r>
    </w:p>
    <w:p w14:paraId="6767B746" w14:textId="77777777" w:rsidR="00D66197" w:rsidRPr="00052209" w:rsidRDefault="00D66197" w:rsidP="001E7CC4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mn-MN"/>
        </w:rPr>
      </w:pPr>
    </w:p>
    <w:p w14:paraId="3F493CF3" w14:textId="7F28DCE7" w:rsidR="001E7CC4" w:rsidRPr="00112F74" w:rsidRDefault="00D66197" w:rsidP="0005220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mn-MN"/>
        </w:rPr>
      </w:pPr>
      <w:r w:rsidRPr="00112F74">
        <w:rPr>
          <w:rFonts w:ascii="Arial" w:hAnsi="Arial" w:cs="Arial"/>
          <w:b/>
          <w:bCs/>
          <w:sz w:val="24"/>
          <w:szCs w:val="24"/>
          <w:lang w:val="mn-MN"/>
        </w:rPr>
        <w:t xml:space="preserve"> </w:t>
      </w:r>
      <w:r w:rsidR="00052209" w:rsidRPr="00112F74">
        <w:rPr>
          <w:rFonts w:ascii="Arial" w:hAnsi="Arial" w:cs="Arial"/>
          <w:b/>
          <w:bCs/>
          <w:sz w:val="24"/>
          <w:szCs w:val="24"/>
          <w:lang w:val="mn-MN"/>
        </w:rPr>
        <w:t xml:space="preserve">СЭРГЭЛЭН СУМЫН ЕБС-ЫН </w:t>
      </w:r>
      <w:r w:rsidR="001E7CC4" w:rsidRPr="00112F74">
        <w:rPr>
          <w:rFonts w:ascii="Arial" w:hAnsi="Arial" w:cs="Arial"/>
          <w:b/>
          <w:bCs/>
          <w:sz w:val="24"/>
          <w:szCs w:val="24"/>
          <w:lang w:val="mn-MN"/>
        </w:rPr>
        <w:t xml:space="preserve">2021-2022 ОНЫ ХИЧЭЭЛИЙН </w:t>
      </w:r>
      <w:r w:rsidR="00052209" w:rsidRPr="00112F74">
        <w:rPr>
          <w:rFonts w:ascii="Arial" w:hAnsi="Arial" w:cs="Arial"/>
          <w:b/>
          <w:bCs/>
          <w:sz w:val="24"/>
          <w:szCs w:val="24"/>
          <w:lang w:val="mn-MN"/>
        </w:rPr>
        <w:t xml:space="preserve">ЖИЛД </w:t>
      </w:r>
      <w:r w:rsidR="001E7CC4" w:rsidRPr="00112F74">
        <w:rPr>
          <w:rFonts w:ascii="Arial" w:hAnsi="Arial" w:cs="Arial"/>
          <w:b/>
          <w:bCs/>
          <w:sz w:val="24"/>
          <w:szCs w:val="24"/>
          <w:lang w:val="mn-MN"/>
        </w:rPr>
        <w:t>ХЭРЭГЖҮҮЛЭХ ҮЙЛ АЖИЛЛАГААНЫ ТӨЛӨВЛӨГӨӨ</w:t>
      </w:r>
      <w:r w:rsidR="00052209" w:rsidRPr="00112F74">
        <w:rPr>
          <w:rFonts w:ascii="Arial" w:hAnsi="Arial" w:cs="Arial"/>
          <w:b/>
          <w:bCs/>
          <w:sz w:val="24"/>
          <w:szCs w:val="24"/>
          <w:lang w:val="mn-MN"/>
        </w:rPr>
        <w:br/>
      </w:r>
    </w:p>
    <w:p w14:paraId="00051896" w14:textId="354A3DEF" w:rsidR="00112F74" w:rsidRDefault="00052209" w:rsidP="00112F74">
      <w:pPr>
        <w:pStyle w:val="Style5"/>
        <w:widowControl/>
        <w:spacing w:line="279" w:lineRule="exact"/>
        <w:rPr>
          <w:rStyle w:val="FontStyle14"/>
          <w:i w:val="0"/>
          <w:iCs w:val="0"/>
          <w:sz w:val="24"/>
          <w:szCs w:val="24"/>
          <w:lang w:eastAsia="ru-RU"/>
        </w:rPr>
      </w:pPr>
      <w:r w:rsidRPr="00052209">
        <w:rPr>
          <w:b/>
          <w:bCs/>
        </w:rPr>
        <w:t>ЗОРИЛГО:</w:t>
      </w:r>
      <w:r w:rsidR="00112F74" w:rsidRPr="00112F74">
        <w:rPr>
          <w:rFonts w:ascii="Times New Roman" w:hAnsi="Times New Roman" w:cs="Times New Roman"/>
          <w:b/>
          <w:bCs/>
          <w:lang w:val="ru-RU" w:eastAsia="ru-RU"/>
        </w:rPr>
        <w:t xml:space="preserve"> </w:t>
      </w:r>
      <w:r w:rsidR="00112F74" w:rsidRPr="00112F74">
        <w:rPr>
          <w:rStyle w:val="FontStyle14"/>
          <w:i w:val="0"/>
          <w:iCs w:val="0"/>
          <w:sz w:val="24"/>
          <w:szCs w:val="24"/>
          <w:lang w:val="ru-RU" w:eastAsia="ru-RU"/>
        </w:rPr>
        <w:t>Х</w:t>
      </w:r>
      <w:r w:rsidR="00112F74" w:rsidRPr="00112F74">
        <w:rPr>
          <w:rStyle w:val="FontStyle14"/>
          <w:i w:val="0"/>
          <w:iCs w:val="0"/>
          <w:sz w:val="24"/>
          <w:szCs w:val="24"/>
          <w:lang w:eastAsia="ru-RU"/>
        </w:rPr>
        <w:t>үү</w:t>
      </w:r>
      <w:r w:rsidR="00112F74" w:rsidRPr="00112F74">
        <w:rPr>
          <w:rStyle w:val="FontStyle14"/>
          <w:i w:val="0"/>
          <w:iCs w:val="0"/>
          <w:sz w:val="24"/>
          <w:szCs w:val="24"/>
          <w:lang w:val="ru-RU" w:eastAsia="ru-RU"/>
        </w:rPr>
        <w:t>хдийн х</w:t>
      </w:r>
      <w:r w:rsidR="00112F74" w:rsidRPr="00112F74">
        <w:rPr>
          <w:rStyle w:val="FontStyle14"/>
          <w:i w:val="0"/>
          <w:iCs w:val="0"/>
          <w:sz w:val="24"/>
          <w:szCs w:val="24"/>
          <w:lang w:eastAsia="ru-RU"/>
        </w:rPr>
        <w:t>ө</w:t>
      </w:r>
      <w:r w:rsidR="00112F74" w:rsidRPr="00112F74">
        <w:rPr>
          <w:rStyle w:val="FontStyle14"/>
          <w:i w:val="0"/>
          <w:iCs w:val="0"/>
          <w:sz w:val="24"/>
          <w:szCs w:val="24"/>
          <w:lang w:val="ru-RU" w:eastAsia="ru-RU"/>
        </w:rPr>
        <w:t>гжлийг дэмжи</w:t>
      </w:r>
      <w:r w:rsidR="00112F74" w:rsidRPr="00112F74">
        <w:rPr>
          <w:rStyle w:val="FontStyle14"/>
          <w:i w:val="0"/>
          <w:iCs w:val="0"/>
          <w:sz w:val="24"/>
          <w:szCs w:val="24"/>
          <w:lang w:eastAsia="ru-RU"/>
        </w:rPr>
        <w:t>х</w:t>
      </w:r>
      <w:r w:rsidR="00112F74" w:rsidRPr="00112F74">
        <w:rPr>
          <w:rStyle w:val="FontStyle14"/>
          <w:i w:val="0"/>
          <w:iCs w:val="0"/>
          <w:sz w:val="24"/>
          <w:szCs w:val="24"/>
          <w:lang w:val="ru-RU" w:eastAsia="ru-RU"/>
        </w:rPr>
        <w:t xml:space="preserve">, суралцахад тулгарч буй </w:t>
      </w:r>
      <w:r w:rsidR="00112F74" w:rsidRPr="00112F74">
        <w:rPr>
          <w:rStyle w:val="FontStyle14"/>
          <w:i w:val="0"/>
          <w:iCs w:val="0"/>
          <w:sz w:val="24"/>
          <w:szCs w:val="24"/>
          <w:lang w:eastAsia="ru-RU"/>
        </w:rPr>
        <w:t xml:space="preserve">сурлагын хоцрогдол,  </w:t>
      </w:r>
      <w:r w:rsidR="00112F74" w:rsidRPr="00112F74">
        <w:rPr>
          <w:rStyle w:val="FontStyle14"/>
          <w:i w:val="0"/>
          <w:iCs w:val="0"/>
          <w:sz w:val="24"/>
          <w:szCs w:val="24"/>
          <w:lang w:val="ru-RU" w:eastAsia="ru-RU"/>
        </w:rPr>
        <w:t>бэрхшээлийг арилгах,</w:t>
      </w:r>
      <w:r w:rsidR="00112F74" w:rsidRPr="00112F74">
        <w:rPr>
          <w:rStyle w:val="FontStyle14"/>
          <w:i w:val="0"/>
          <w:iCs w:val="0"/>
          <w:sz w:val="24"/>
          <w:szCs w:val="24"/>
          <w:lang w:eastAsia="ru-RU"/>
        </w:rPr>
        <w:t xml:space="preserve"> даван туулах,</w:t>
      </w:r>
      <w:r w:rsidR="00112F74" w:rsidRPr="00112F74">
        <w:rPr>
          <w:rStyle w:val="FontStyle14"/>
          <w:i w:val="0"/>
          <w:iCs w:val="0"/>
          <w:sz w:val="24"/>
          <w:szCs w:val="24"/>
          <w:lang w:val="ru-RU" w:eastAsia="ru-RU"/>
        </w:rPr>
        <w:t xml:space="preserve"> амжилттай суралцахад б</w:t>
      </w:r>
      <w:r w:rsidR="00112F74" w:rsidRPr="00112F74">
        <w:rPr>
          <w:rStyle w:val="FontStyle14"/>
          <w:i w:val="0"/>
          <w:iCs w:val="0"/>
          <w:sz w:val="24"/>
          <w:szCs w:val="24"/>
          <w:lang w:eastAsia="ru-RU"/>
        </w:rPr>
        <w:t>ү</w:t>
      </w:r>
      <w:r w:rsidR="00112F74" w:rsidRPr="00112F74">
        <w:rPr>
          <w:rStyle w:val="FontStyle14"/>
          <w:i w:val="0"/>
          <w:iCs w:val="0"/>
          <w:sz w:val="24"/>
          <w:szCs w:val="24"/>
          <w:lang w:val="ru-RU" w:eastAsia="ru-RU"/>
        </w:rPr>
        <w:t xml:space="preserve">х талын хамтын ажиллагаа, оролцоог хангаж хичээл, сургалтын </w:t>
      </w:r>
      <w:r w:rsidR="00112F74" w:rsidRPr="00112F74">
        <w:rPr>
          <w:rStyle w:val="FontStyle14"/>
          <w:i w:val="0"/>
          <w:iCs w:val="0"/>
          <w:sz w:val="24"/>
          <w:szCs w:val="24"/>
          <w:lang w:eastAsia="ru-RU"/>
        </w:rPr>
        <w:t>ү</w:t>
      </w:r>
      <w:r w:rsidR="00112F74" w:rsidRPr="00112F74">
        <w:rPr>
          <w:rStyle w:val="FontStyle14"/>
          <w:i w:val="0"/>
          <w:iCs w:val="0"/>
          <w:sz w:val="24"/>
          <w:szCs w:val="24"/>
          <w:lang w:val="ru-RU" w:eastAsia="ru-RU"/>
        </w:rPr>
        <w:t>йл ажиллагааг</w:t>
      </w:r>
      <w:r w:rsidR="00112F74" w:rsidRPr="00112F74">
        <w:rPr>
          <w:rStyle w:val="FontStyle14"/>
          <w:i w:val="0"/>
          <w:iCs w:val="0"/>
          <w:sz w:val="24"/>
          <w:szCs w:val="24"/>
          <w:lang w:eastAsia="ru-RU"/>
        </w:rPr>
        <w:t xml:space="preserve"> чанартай,</w:t>
      </w:r>
      <w:r w:rsidR="00112F74" w:rsidRPr="00112F74">
        <w:rPr>
          <w:rStyle w:val="FontStyle14"/>
          <w:i w:val="0"/>
          <w:iCs w:val="0"/>
          <w:sz w:val="24"/>
          <w:szCs w:val="24"/>
          <w:lang w:val="ru-RU" w:eastAsia="ru-RU"/>
        </w:rPr>
        <w:t xml:space="preserve"> </w:t>
      </w:r>
      <w:r w:rsidR="00112F74" w:rsidRPr="00112F74">
        <w:rPr>
          <w:rStyle w:val="FontStyle14"/>
          <w:i w:val="0"/>
          <w:iCs w:val="0"/>
          <w:sz w:val="24"/>
          <w:szCs w:val="24"/>
          <w:lang w:eastAsia="ru-RU"/>
        </w:rPr>
        <w:t>ү</w:t>
      </w:r>
      <w:r w:rsidR="00112F74" w:rsidRPr="00112F74">
        <w:rPr>
          <w:rStyle w:val="FontStyle14"/>
          <w:i w:val="0"/>
          <w:iCs w:val="0"/>
          <w:sz w:val="24"/>
          <w:szCs w:val="24"/>
          <w:lang w:val="ru-RU" w:eastAsia="ru-RU"/>
        </w:rPr>
        <w:t>р д</w:t>
      </w:r>
      <w:r w:rsidR="00112F74" w:rsidRPr="00112F74">
        <w:rPr>
          <w:rStyle w:val="FontStyle14"/>
          <w:i w:val="0"/>
          <w:iCs w:val="0"/>
          <w:sz w:val="24"/>
          <w:szCs w:val="24"/>
          <w:lang w:eastAsia="ru-RU"/>
        </w:rPr>
        <w:t>ү</w:t>
      </w:r>
      <w:r w:rsidR="00112F74" w:rsidRPr="00112F74">
        <w:rPr>
          <w:rStyle w:val="FontStyle14"/>
          <w:i w:val="0"/>
          <w:iCs w:val="0"/>
          <w:sz w:val="24"/>
          <w:szCs w:val="24"/>
          <w:lang w:val="ru-RU" w:eastAsia="ru-RU"/>
        </w:rPr>
        <w:t>нтэй зохион байгуулах</w:t>
      </w:r>
      <w:r w:rsidR="00112F74" w:rsidRPr="00112F74">
        <w:rPr>
          <w:rStyle w:val="FontStyle14"/>
          <w:i w:val="0"/>
          <w:iCs w:val="0"/>
          <w:sz w:val="24"/>
          <w:szCs w:val="24"/>
          <w:lang w:val="en-US" w:eastAsia="ru-RU"/>
        </w:rPr>
        <w:t xml:space="preserve"> </w:t>
      </w:r>
      <w:r w:rsidR="00112F74" w:rsidRPr="00112F74">
        <w:rPr>
          <w:rStyle w:val="FontStyle14"/>
          <w:i w:val="0"/>
          <w:iCs w:val="0"/>
          <w:sz w:val="24"/>
          <w:szCs w:val="24"/>
          <w:lang w:eastAsia="ru-RU"/>
        </w:rPr>
        <w:t>зорилго дэвшүүлж байна</w:t>
      </w:r>
    </w:p>
    <w:p w14:paraId="7C36D04A" w14:textId="77777777" w:rsidR="00112F74" w:rsidRPr="00112F74" w:rsidRDefault="00112F74" w:rsidP="00112F74">
      <w:pPr>
        <w:pStyle w:val="Style5"/>
        <w:widowControl/>
        <w:spacing w:line="279" w:lineRule="exact"/>
        <w:rPr>
          <w:rStyle w:val="FontStyle14"/>
          <w:i w:val="0"/>
          <w:iCs w:val="0"/>
          <w:sz w:val="24"/>
          <w:szCs w:val="24"/>
          <w:lang w:val="ru-RU" w:eastAsia="ru-RU"/>
        </w:rPr>
      </w:pPr>
    </w:p>
    <w:p w14:paraId="7EBE1FDA" w14:textId="27BDBEB7" w:rsidR="00D66197" w:rsidRPr="00052209" w:rsidRDefault="00112F74" w:rsidP="00112F74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2021.09.20                                                                                                                                                                              Эрдэнэ-Уул </w:t>
      </w: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350"/>
        <w:gridCol w:w="3213"/>
        <w:gridCol w:w="6692"/>
        <w:gridCol w:w="1838"/>
        <w:gridCol w:w="2307"/>
      </w:tblGrid>
      <w:tr w:rsidR="00BB77AB" w:rsidRPr="00052209" w14:paraId="498A06A7" w14:textId="77777777" w:rsidTr="00B02F81">
        <w:tc>
          <w:tcPr>
            <w:tcW w:w="350" w:type="dxa"/>
            <w:shd w:val="clear" w:color="auto" w:fill="B4C6E7" w:themeFill="accent1" w:themeFillTint="66"/>
          </w:tcPr>
          <w:p w14:paraId="25607340" w14:textId="77777777" w:rsidR="00BB77AB" w:rsidRPr="00112F74" w:rsidRDefault="00BB77AB" w:rsidP="00112F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shd w:val="clear" w:color="auto" w:fill="B4C6E7" w:themeFill="accent1" w:themeFillTint="66"/>
          </w:tcPr>
          <w:p w14:paraId="003213AE" w14:textId="40883A9F" w:rsidR="00BB77AB" w:rsidRPr="00112F74" w:rsidRDefault="00BB77AB" w:rsidP="00112F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112F74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ЗОРИЛТ</w:t>
            </w:r>
          </w:p>
        </w:tc>
        <w:tc>
          <w:tcPr>
            <w:tcW w:w="6692" w:type="dxa"/>
            <w:shd w:val="clear" w:color="auto" w:fill="B4C6E7" w:themeFill="accent1" w:themeFillTint="66"/>
          </w:tcPr>
          <w:p w14:paraId="03278B13" w14:textId="1C2346AC" w:rsidR="00BB77AB" w:rsidRPr="00112F74" w:rsidRDefault="00112F74" w:rsidP="00112F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Хэрэгжүүлэх ү</w:t>
            </w:r>
            <w:r w:rsidR="00BB77AB" w:rsidRPr="00112F74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йл ажиллагаа</w:t>
            </w:r>
          </w:p>
        </w:tc>
        <w:tc>
          <w:tcPr>
            <w:tcW w:w="1838" w:type="dxa"/>
            <w:shd w:val="clear" w:color="auto" w:fill="B4C6E7" w:themeFill="accent1" w:themeFillTint="66"/>
          </w:tcPr>
          <w:p w14:paraId="1F0F17E5" w14:textId="5BD68DB7" w:rsidR="00BB77AB" w:rsidRPr="00112F74" w:rsidRDefault="00BB77AB" w:rsidP="00112F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112F74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Хугацаа</w:t>
            </w:r>
          </w:p>
        </w:tc>
        <w:tc>
          <w:tcPr>
            <w:tcW w:w="2307" w:type="dxa"/>
            <w:shd w:val="clear" w:color="auto" w:fill="B4C6E7" w:themeFill="accent1" w:themeFillTint="66"/>
          </w:tcPr>
          <w:p w14:paraId="265943C8" w14:textId="5DE1983F" w:rsidR="00BB77AB" w:rsidRPr="00112F74" w:rsidRDefault="00BB77AB" w:rsidP="00112F7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  <w:r w:rsidRPr="00112F74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Хариуцах эзэн</w:t>
            </w:r>
          </w:p>
        </w:tc>
      </w:tr>
      <w:tr w:rsidR="00BB77AB" w:rsidRPr="00052209" w14:paraId="4E5B9D4E" w14:textId="77777777" w:rsidTr="00B02F81">
        <w:tc>
          <w:tcPr>
            <w:tcW w:w="350" w:type="dxa"/>
            <w:vMerge w:val="restart"/>
            <w:shd w:val="clear" w:color="auto" w:fill="B4C6E7" w:themeFill="accent1" w:themeFillTint="66"/>
          </w:tcPr>
          <w:p w14:paraId="4F2E1AF2" w14:textId="637F5BE2" w:rsidR="00BB77AB" w:rsidRPr="00052209" w:rsidRDefault="00BB77AB" w:rsidP="002C1716">
            <w:pPr>
              <w:rPr>
                <w:rFonts w:ascii="Arial" w:hAnsi="Arial" w:cs="Arial"/>
                <w:sz w:val="24"/>
                <w:szCs w:val="24"/>
              </w:rPr>
            </w:pPr>
            <w:r w:rsidRPr="000522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13" w:type="dxa"/>
            <w:vMerge w:val="restart"/>
            <w:shd w:val="clear" w:color="auto" w:fill="F7CAAC" w:themeFill="accent2" w:themeFillTint="66"/>
          </w:tcPr>
          <w:p w14:paraId="0D8EB9BD" w14:textId="77777777" w:rsidR="00BB77AB" w:rsidRPr="00052209" w:rsidRDefault="00BB77AB" w:rsidP="00B02F8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                           </w:t>
            </w:r>
          </w:p>
          <w:p w14:paraId="516CA619" w14:textId="77777777" w:rsidR="00BB77AB" w:rsidRPr="00052209" w:rsidRDefault="00BB77AB" w:rsidP="00B02F8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0172D77" w14:textId="77777777" w:rsidR="00BB77AB" w:rsidRPr="00052209" w:rsidRDefault="00BB77AB" w:rsidP="00B02F8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AEFA359" w14:textId="77777777" w:rsidR="00BB77AB" w:rsidRPr="00052209" w:rsidRDefault="00BB77AB" w:rsidP="00B02F8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2D09034" w14:textId="77777777" w:rsidR="00BB77AB" w:rsidRPr="00052209" w:rsidRDefault="00BB77AB" w:rsidP="00B02F8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150E445" w14:textId="77777777" w:rsidR="00BB77AB" w:rsidRPr="00052209" w:rsidRDefault="00BB77AB" w:rsidP="00B02F8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1A41DAC" w14:textId="77777777" w:rsidR="00BB77AB" w:rsidRPr="00052209" w:rsidRDefault="00BB77AB" w:rsidP="00B02F8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353EAE9" w14:textId="0B4C420D" w:rsidR="00BB77AB" w:rsidRPr="00052209" w:rsidRDefault="00BB77AB" w:rsidP="00B02F8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1.Гэнэтийн буюу дав</w:t>
            </w:r>
            <w:r w:rsidR="00A91D56">
              <w:rPr>
                <w:rFonts w:ascii="Arial" w:hAnsi="Arial" w:cs="Arial"/>
                <w:sz w:val="24"/>
                <w:szCs w:val="24"/>
                <w:lang w:val="mn-MN"/>
              </w:rPr>
              <w:t>т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агдашгүй хүчин зүйлийн үед хичээл ,сургалтыг тасралтгүй үргэлжлүүлэх бэлэн байдлыг ханган,хүүхдийн хөгжих,</w:t>
            </w:r>
            <w:r w:rsidR="00A91D56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сурах,</w:t>
            </w:r>
            <w:r w:rsidR="00A91D56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нийгэмших,</w:t>
            </w:r>
            <w:r w:rsidR="00A91D56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бие даан суралцах үйлийг дэмжсэн “</w:t>
            </w:r>
            <w:r w:rsidRPr="00A91D56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Сурагчдын сурлагын хоцрогдлыг нөхөх ,арилгах төлөвлөгөө</w:t>
            </w:r>
            <w:r w:rsidRPr="00562DF2">
              <w:rPr>
                <w:rFonts w:ascii="Arial" w:hAnsi="Arial" w:cs="Arial"/>
                <w:sz w:val="24"/>
                <w:szCs w:val="24"/>
                <w:lang w:val="mn-MN"/>
              </w:rPr>
              <w:t>”-г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 хэрэгжүүлэн бүтээлчээр хандах,шийдлийг эрэл хайгуул хийх,учир шалтгааныг илрүүлэх,</w:t>
            </w:r>
            <w:r w:rsidR="00A91D56">
              <w:rPr>
                <w:rFonts w:ascii="Arial" w:hAnsi="Arial" w:cs="Arial"/>
                <w:sz w:val="24"/>
                <w:szCs w:val="24"/>
                <w:lang w:val="mn-MN"/>
              </w:rPr>
              <w:t xml:space="preserve">  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дүгнэлт хийх</w:t>
            </w:r>
            <w:r w:rsidR="00A91D56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 өөрийн удирдлагатай 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суралцахуйд чиглүүлэн зохион байгуулах,</w:t>
            </w:r>
            <w:r w:rsidR="00A91D56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дижитал технологийг сургалтын үндсэн хэрэглэгдэхүүн болгох.</w:t>
            </w:r>
          </w:p>
          <w:p w14:paraId="36CC8D6E" w14:textId="77777777" w:rsidR="00BB77AB" w:rsidRPr="00052209" w:rsidRDefault="00BB77AB" w:rsidP="00B02F8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7CAAC" w:themeFill="accent2" w:themeFillTint="66"/>
          </w:tcPr>
          <w:p w14:paraId="0E0B15CD" w14:textId="5A7F1629" w:rsidR="00BB77AB" w:rsidRPr="00052209" w:rsidRDefault="00BB77AB" w:rsidP="002C17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1.Цахим сургалтаас үүдэлтэй багш, сурагчийн ачаалал, нийгэм сэтгэлзүйн судалгааг хийж, хичээл эхлэх үед сэтгэл зүйн эерэг орчин бүрдүүлэх</w:t>
            </w:r>
          </w:p>
        </w:tc>
        <w:tc>
          <w:tcPr>
            <w:tcW w:w="1838" w:type="dxa"/>
            <w:shd w:val="clear" w:color="auto" w:fill="F7CAAC" w:themeFill="accent2" w:themeFillTint="66"/>
          </w:tcPr>
          <w:p w14:paraId="5A501C15" w14:textId="3FEDC047" w:rsidR="00BB77AB" w:rsidRPr="00052209" w:rsidRDefault="00BB77AB" w:rsidP="002C17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9 сар</w:t>
            </w:r>
          </w:p>
        </w:tc>
        <w:tc>
          <w:tcPr>
            <w:tcW w:w="2307" w:type="dxa"/>
            <w:shd w:val="clear" w:color="auto" w:fill="F7CAAC" w:themeFill="accent2" w:themeFillTint="66"/>
          </w:tcPr>
          <w:p w14:paraId="441AAC95" w14:textId="1BF35519" w:rsidR="00BB77AB" w:rsidRPr="00052209" w:rsidRDefault="00BB77AB" w:rsidP="002C17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Сургалтын менежер,</w:t>
            </w:r>
            <w:r w:rsidRPr="000522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Заах аргын нэгдлийн ахлагч нар</w:t>
            </w:r>
          </w:p>
        </w:tc>
      </w:tr>
      <w:tr w:rsidR="00BB77AB" w:rsidRPr="00052209" w14:paraId="16FE35A3" w14:textId="77777777" w:rsidTr="00B02F81">
        <w:tc>
          <w:tcPr>
            <w:tcW w:w="350" w:type="dxa"/>
            <w:vMerge/>
            <w:shd w:val="clear" w:color="auto" w:fill="B4C6E7" w:themeFill="accent1" w:themeFillTint="66"/>
          </w:tcPr>
          <w:p w14:paraId="2BAE96A0" w14:textId="77777777" w:rsidR="00BB77AB" w:rsidRPr="00052209" w:rsidRDefault="00BB77AB" w:rsidP="002C17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F7CAAC" w:themeFill="accent2" w:themeFillTint="66"/>
          </w:tcPr>
          <w:p w14:paraId="63D53112" w14:textId="77777777" w:rsidR="00BB77AB" w:rsidRPr="00052209" w:rsidRDefault="00BB77AB" w:rsidP="002C17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7CAAC" w:themeFill="accent2" w:themeFillTint="66"/>
          </w:tcPr>
          <w:p w14:paraId="155EACCF" w14:textId="7CBF92F1" w:rsidR="00BB77AB" w:rsidRPr="00052209" w:rsidRDefault="00BB77AB" w:rsidP="002C17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2.“ Ногоон гэрэл” үйл ажиллагааг хэрэгжүүлэх</w:t>
            </w:r>
          </w:p>
        </w:tc>
        <w:tc>
          <w:tcPr>
            <w:tcW w:w="1838" w:type="dxa"/>
            <w:shd w:val="clear" w:color="auto" w:fill="F7CAAC" w:themeFill="accent2" w:themeFillTint="66"/>
          </w:tcPr>
          <w:p w14:paraId="6C184468" w14:textId="3FB2D4B5" w:rsidR="00BB77AB" w:rsidRPr="00052209" w:rsidRDefault="00BB77AB" w:rsidP="002C17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Жилийн турш</w:t>
            </w:r>
          </w:p>
        </w:tc>
        <w:tc>
          <w:tcPr>
            <w:tcW w:w="2307" w:type="dxa"/>
            <w:shd w:val="clear" w:color="auto" w:fill="F7CAAC" w:themeFill="accent2" w:themeFillTint="66"/>
          </w:tcPr>
          <w:p w14:paraId="378F7EBF" w14:textId="0A733AB0" w:rsidR="00BB77AB" w:rsidRPr="00052209" w:rsidRDefault="00BB77AB" w:rsidP="002C17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НА,</w:t>
            </w:r>
            <w:r w:rsidR="00112F74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багш нар</w:t>
            </w:r>
          </w:p>
        </w:tc>
      </w:tr>
      <w:tr w:rsidR="00BB77AB" w:rsidRPr="00052209" w14:paraId="3C0091C8" w14:textId="77777777" w:rsidTr="00B02F81">
        <w:tc>
          <w:tcPr>
            <w:tcW w:w="350" w:type="dxa"/>
            <w:vMerge/>
            <w:shd w:val="clear" w:color="auto" w:fill="B4C6E7" w:themeFill="accent1" w:themeFillTint="66"/>
          </w:tcPr>
          <w:p w14:paraId="315C764C" w14:textId="77777777" w:rsidR="00BB77AB" w:rsidRPr="00052209" w:rsidRDefault="00BB77AB" w:rsidP="002C17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F7CAAC" w:themeFill="accent2" w:themeFillTint="66"/>
          </w:tcPr>
          <w:p w14:paraId="43331168" w14:textId="77777777" w:rsidR="00BB77AB" w:rsidRPr="00052209" w:rsidRDefault="00BB77AB" w:rsidP="002C17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7CAAC" w:themeFill="accent2" w:themeFillTint="66"/>
          </w:tcPr>
          <w:p w14:paraId="552A93D1" w14:textId="562F094B" w:rsidR="00BB77AB" w:rsidRPr="00052209" w:rsidRDefault="00BB77AB" w:rsidP="002C17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3.Монгол хэл, математик, байгалийн ухаан, нийгмийн ухааны нэгдмэл агуулгаар сурагчдын мэдлэг чадварыг оношлох шалгуур, үнэлгээний даалгавар боловсруулах\</w:t>
            </w:r>
            <w:r w:rsidRPr="00052209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Бага анги\</w:t>
            </w:r>
          </w:p>
        </w:tc>
        <w:tc>
          <w:tcPr>
            <w:tcW w:w="1838" w:type="dxa"/>
            <w:shd w:val="clear" w:color="auto" w:fill="F7CAAC" w:themeFill="accent2" w:themeFillTint="66"/>
          </w:tcPr>
          <w:p w14:paraId="5D75A1AD" w14:textId="3D346CBF" w:rsidR="00BB77AB" w:rsidRPr="00052209" w:rsidRDefault="00BB77AB" w:rsidP="002C17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10 сар</w:t>
            </w:r>
          </w:p>
        </w:tc>
        <w:tc>
          <w:tcPr>
            <w:tcW w:w="2307" w:type="dxa"/>
            <w:shd w:val="clear" w:color="auto" w:fill="F7CAAC" w:themeFill="accent2" w:themeFillTint="66"/>
          </w:tcPr>
          <w:p w14:paraId="1177CD02" w14:textId="17209086" w:rsidR="00BB77AB" w:rsidRPr="00052209" w:rsidRDefault="00BB77AB" w:rsidP="002C17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БАЗАН</w:t>
            </w:r>
          </w:p>
        </w:tc>
      </w:tr>
      <w:tr w:rsidR="00BB77AB" w:rsidRPr="00052209" w14:paraId="6D61F89C" w14:textId="77777777" w:rsidTr="00B02F81">
        <w:tc>
          <w:tcPr>
            <w:tcW w:w="350" w:type="dxa"/>
            <w:vMerge/>
            <w:shd w:val="clear" w:color="auto" w:fill="B4C6E7" w:themeFill="accent1" w:themeFillTint="66"/>
          </w:tcPr>
          <w:p w14:paraId="7CE56724" w14:textId="77777777" w:rsidR="00BB77AB" w:rsidRPr="00052209" w:rsidRDefault="00BB77AB" w:rsidP="002C17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F7CAAC" w:themeFill="accent2" w:themeFillTint="66"/>
          </w:tcPr>
          <w:p w14:paraId="07B2C6D8" w14:textId="77777777" w:rsidR="00BB77AB" w:rsidRPr="00052209" w:rsidRDefault="00BB77AB" w:rsidP="002C17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7CAAC" w:themeFill="accent2" w:themeFillTint="66"/>
          </w:tcPr>
          <w:p w14:paraId="6C11FF0D" w14:textId="2207F4F3" w:rsidR="00BB77AB" w:rsidRPr="00052209" w:rsidRDefault="00BB77AB" w:rsidP="002C17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4.Бусад судлагдахуунаар хоцрогдсон агуулгыг илрүүлэх шалгуур, үнэлгээний даалгавар боловсруулах\</w:t>
            </w:r>
            <w:r w:rsidRPr="00052209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Дунд анги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\</w:t>
            </w:r>
          </w:p>
        </w:tc>
        <w:tc>
          <w:tcPr>
            <w:tcW w:w="1838" w:type="dxa"/>
            <w:shd w:val="clear" w:color="auto" w:fill="F7CAAC" w:themeFill="accent2" w:themeFillTint="66"/>
          </w:tcPr>
          <w:p w14:paraId="09727D5A" w14:textId="3D081230" w:rsidR="00BB77AB" w:rsidRPr="00052209" w:rsidRDefault="00BB77AB" w:rsidP="002C17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10 сар</w:t>
            </w:r>
          </w:p>
        </w:tc>
        <w:tc>
          <w:tcPr>
            <w:tcW w:w="2307" w:type="dxa"/>
            <w:shd w:val="clear" w:color="auto" w:fill="F7CAAC" w:themeFill="accent2" w:themeFillTint="66"/>
          </w:tcPr>
          <w:p w14:paraId="0C1A70B1" w14:textId="10C6C710" w:rsidR="00BB77AB" w:rsidRPr="00052209" w:rsidRDefault="00112F74" w:rsidP="002C171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ДАЗАН</w:t>
            </w:r>
          </w:p>
        </w:tc>
      </w:tr>
      <w:tr w:rsidR="00BB77AB" w:rsidRPr="00052209" w14:paraId="0CEA4E6C" w14:textId="77777777" w:rsidTr="00B02F81">
        <w:tc>
          <w:tcPr>
            <w:tcW w:w="350" w:type="dxa"/>
            <w:vMerge/>
            <w:shd w:val="clear" w:color="auto" w:fill="B4C6E7" w:themeFill="accent1" w:themeFillTint="66"/>
          </w:tcPr>
          <w:p w14:paraId="628B6F5B" w14:textId="77777777" w:rsidR="00BB77AB" w:rsidRPr="00052209" w:rsidRDefault="00BB77AB" w:rsidP="002272B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F7CAAC" w:themeFill="accent2" w:themeFillTint="66"/>
          </w:tcPr>
          <w:p w14:paraId="1A3BEB79" w14:textId="77777777" w:rsidR="00BB77AB" w:rsidRPr="00052209" w:rsidRDefault="00BB77AB" w:rsidP="002272B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7CAAC" w:themeFill="accent2" w:themeFillTint="66"/>
          </w:tcPr>
          <w:p w14:paraId="08A8049A" w14:textId="77777777" w:rsidR="00BB77AB" w:rsidRPr="00052209" w:rsidRDefault="00BB77AB" w:rsidP="002272B9">
            <w:pPr>
              <w:contextualSpacing/>
              <w:rPr>
                <w:rFonts w:ascii="Arial" w:hAnsi="Arial" w:cs="Arial"/>
                <w:sz w:val="24"/>
                <w:szCs w:val="24"/>
                <w:lang w:val="mn-MN" w:eastAsia="x-none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 w:eastAsia="x-none"/>
              </w:rPr>
              <w:t>5.Түвшин тогтоох гарааны үнэлгээ</w:t>
            </w:r>
          </w:p>
          <w:p w14:paraId="3719CE3A" w14:textId="30C54191" w:rsidR="00BB77AB" w:rsidRPr="00052209" w:rsidRDefault="00BB77AB" w:rsidP="002272B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 w:eastAsia="x-none"/>
              </w:rPr>
              <w:t>Ахицын хувь</w:t>
            </w:r>
            <w:r w:rsidRPr="00052209">
              <w:rPr>
                <w:rFonts w:ascii="Arial" w:hAnsi="Arial" w:cs="Arial"/>
                <w:sz w:val="24"/>
                <w:szCs w:val="24"/>
                <w:lang w:eastAsia="x-none"/>
              </w:rPr>
              <w:t>\</w:t>
            </w:r>
            <w:r w:rsidRPr="00052209">
              <w:rPr>
                <w:rFonts w:ascii="Arial" w:hAnsi="Arial" w:cs="Arial"/>
                <w:sz w:val="24"/>
                <w:szCs w:val="24"/>
                <w:lang w:val="mn-MN" w:eastAsia="x-none"/>
              </w:rPr>
              <w:t>Оношлох үнэлгээ хийх\</w:t>
            </w:r>
          </w:p>
        </w:tc>
        <w:tc>
          <w:tcPr>
            <w:tcW w:w="1838" w:type="dxa"/>
            <w:shd w:val="clear" w:color="auto" w:fill="F7CAAC" w:themeFill="accent2" w:themeFillTint="66"/>
          </w:tcPr>
          <w:p w14:paraId="740945B5" w14:textId="6C04B2B6" w:rsidR="00BB77AB" w:rsidRPr="00052209" w:rsidRDefault="00BB77AB" w:rsidP="002272B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10 сар</w:t>
            </w:r>
          </w:p>
        </w:tc>
        <w:tc>
          <w:tcPr>
            <w:tcW w:w="2307" w:type="dxa"/>
            <w:shd w:val="clear" w:color="auto" w:fill="F7CAAC" w:themeFill="accent2" w:themeFillTint="66"/>
          </w:tcPr>
          <w:p w14:paraId="5ABC8294" w14:textId="75E998EF" w:rsidR="00BB77AB" w:rsidRPr="00052209" w:rsidRDefault="00BB77AB" w:rsidP="002272B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Аргазүйн баг</w:t>
            </w:r>
          </w:p>
        </w:tc>
      </w:tr>
      <w:tr w:rsidR="00BB77AB" w:rsidRPr="00052209" w14:paraId="0EA94E56" w14:textId="77777777" w:rsidTr="00B02F81">
        <w:tc>
          <w:tcPr>
            <w:tcW w:w="350" w:type="dxa"/>
            <w:vMerge/>
            <w:shd w:val="clear" w:color="auto" w:fill="B4C6E7" w:themeFill="accent1" w:themeFillTint="66"/>
          </w:tcPr>
          <w:p w14:paraId="13CF32DE" w14:textId="77777777" w:rsidR="00BB77AB" w:rsidRPr="00052209" w:rsidRDefault="00BB77AB" w:rsidP="002272B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F7CAAC" w:themeFill="accent2" w:themeFillTint="66"/>
          </w:tcPr>
          <w:p w14:paraId="0EDF39E1" w14:textId="77777777" w:rsidR="00BB77AB" w:rsidRPr="00052209" w:rsidRDefault="00BB77AB" w:rsidP="002272B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7CAAC" w:themeFill="accent2" w:themeFillTint="66"/>
            <w:vAlign w:val="center"/>
          </w:tcPr>
          <w:p w14:paraId="62491756" w14:textId="5BC0CD52" w:rsidR="00BB77AB" w:rsidRPr="00052209" w:rsidRDefault="00BB77AB" w:rsidP="002272B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6.Багш нар хамтран хоцрогдсон  агуулгыг  нөхөх төлөвлөгөө гаргах </w:t>
            </w:r>
          </w:p>
        </w:tc>
        <w:tc>
          <w:tcPr>
            <w:tcW w:w="1838" w:type="dxa"/>
            <w:shd w:val="clear" w:color="auto" w:fill="F7CAAC" w:themeFill="accent2" w:themeFillTint="66"/>
          </w:tcPr>
          <w:p w14:paraId="29113681" w14:textId="17285F05" w:rsidR="00BB77AB" w:rsidRPr="00052209" w:rsidRDefault="00BB77AB" w:rsidP="002272B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9 сар</w:t>
            </w:r>
          </w:p>
        </w:tc>
        <w:tc>
          <w:tcPr>
            <w:tcW w:w="2307" w:type="dxa"/>
            <w:shd w:val="clear" w:color="auto" w:fill="F7CAAC" w:themeFill="accent2" w:themeFillTint="66"/>
          </w:tcPr>
          <w:p w14:paraId="775EE5F8" w14:textId="34CF5BD3" w:rsidR="00BB77AB" w:rsidRPr="00052209" w:rsidRDefault="00BB77AB" w:rsidP="002272B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Багш</w:t>
            </w:r>
            <w:r w:rsidR="00112F74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нар </w:t>
            </w:r>
          </w:p>
        </w:tc>
      </w:tr>
      <w:tr w:rsidR="00BB77AB" w:rsidRPr="00052209" w14:paraId="22FA356A" w14:textId="77777777" w:rsidTr="00B02F81">
        <w:tc>
          <w:tcPr>
            <w:tcW w:w="350" w:type="dxa"/>
            <w:vMerge/>
            <w:shd w:val="clear" w:color="auto" w:fill="B4C6E7" w:themeFill="accent1" w:themeFillTint="66"/>
          </w:tcPr>
          <w:p w14:paraId="102EFACF" w14:textId="77777777" w:rsidR="00BB77AB" w:rsidRPr="00052209" w:rsidRDefault="00BB77AB" w:rsidP="002272B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F7CAAC" w:themeFill="accent2" w:themeFillTint="66"/>
          </w:tcPr>
          <w:p w14:paraId="75588833" w14:textId="77777777" w:rsidR="00BB77AB" w:rsidRPr="00052209" w:rsidRDefault="00BB77AB" w:rsidP="002272B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7CAAC" w:themeFill="accent2" w:themeFillTint="66"/>
          </w:tcPr>
          <w:p w14:paraId="77BA8163" w14:textId="4A6BE599" w:rsidR="00BB77AB" w:rsidRPr="00052209" w:rsidRDefault="00BB77AB" w:rsidP="002272B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7.Сур</w:t>
            </w:r>
            <w:r w:rsidR="00112F74">
              <w:rPr>
                <w:rFonts w:ascii="Arial" w:hAnsi="Arial" w:cs="Arial"/>
                <w:sz w:val="24"/>
                <w:szCs w:val="24"/>
                <w:lang w:val="mn-MN"/>
              </w:rPr>
              <w:t>лагын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 хоцрогдлыг дэмжих тогтолцоонд эцэг эхийн зөвлөл, сургуулийн зөвлөлтэй хамтран ажиллах</w:t>
            </w:r>
          </w:p>
        </w:tc>
        <w:tc>
          <w:tcPr>
            <w:tcW w:w="1838" w:type="dxa"/>
            <w:shd w:val="clear" w:color="auto" w:fill="F7CAAC" w:themeFill="accent2" w:themeFillTint="66"/>
          </w:tcPr>
          <w:p w14:paraId="4902A228" w14:textId="0EA57EE6" w:rsidR="00BB77AB" w:rsidRPr="00052209" w:rsidRDefault="00BB77AB" w:rsidP="002272B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Жилийн турш</w:t>
            </w:r>
          </w:p>
        </w:tc>
        <w:tc>
          <w:tcPr>
            <w:tcW w:w="2307" w:type="dxa"/>
            <w:shd w:val="clear" w:color="auto" w:fill="F7CAAC" w:themeFill="accent2" w:themeFillTint="66"/>
          </w:tcPr>
          <w:p w14:paraId="62DF1374" w14:textId="71A1D244" w:rsidR="00BB77AB" w:rsidRPr="00052209" w:rsidRDefault="00112F74" w:rsidP="002272B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НА, </w:t>
            </w:r>
            <w:r w:rsidR="00BB77AB" w:rsidRPr="00052209">
              <w:rPr>
                <w:rFonts w:ascii="Arial" w:hAnsi="Arial" w:cs="Arial"/>
                <w:sz w:val="24"/>
                <w:szCs w:val="24"/>
                <w:lang w:val="mn-MN"/>
              </w:rPr>
              <w:t>Багш нар</w:t>
            </w:r>
          </w:p>
        </w:tc>
      </w:tr>
      <w:tr w:rsidR="00BB77AB" w:rsidRPr="00052209" w14:paraId="6F6700D4" w14:textId="77777777" w:rsidTr="00B02F81">
        <w:tc>
          <w:tcPr>
            <w:tcW w:w="350" w:type="dxa"/>
            <w:vMerge/>
            <w:shd w:val="clear" w:color="auto" w:fill="B4C6E7" w:themeFill="accent1" w:themeFillTint="66"/>
          </w:tcPr>
          <w:p w14:paraId="4039B13F" w14:textId="77777777" w:rsidR="00BB77AB" w:rsidRPr="00052209" w:rsidRDefault="00BB77AB" w:rsidP="002272B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F7CAAC" w:themeFill="accent2" w:themeFillTint="66"/>
          </w:tcPr>
          <w:p w14:paraId="00518872" w14:textId="77777777" w:rsidR="00BB77AB" w:rsidRPr="00052209" w:rsidRDefault="00BB77AB" w:rsidP="002272B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7CAAC" w:themeFill="accent2" w:themeFillTint="66"/>
          </w:tcPr>
          <w:p w14:paraId="48929E38" w14:textId="3FE1BF86" w:rsidR="00BB77AB" w:rsidRPr="00052209" w:rsidRDefault="00BB77AB" w:rsidP="002272B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8.Бие бялдар, эрүүл мэнд, нийгэм сэтгэлзүйн дэмжлэг шаардлагатай сурагчдад эерэг орчин бүрдүүлэх</w:t>
            </w:r>
          </w:p>
        </w:tc>
        <w:tc>
          <w:tcPr>
            <w:tcW w:w="1838" w:type="dxa"/>
            <w:shd w:val="clear" w:color="auto" w:fill="F7CAAC" w:themeFill="accent2" w:themeFillTint="66"/>
          </w:tcPr>
          <w:p w14:paraId="3BCCA741" w14:textId="65BB024A" w:rsidR="00BB77AB" w:rsidRPr="00052209" w:rsidRDefault="00BB77AB" w:rsidP="002272B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10 сар</w:t>
            </w:r>
          </w:p>
        </w:tc>
        <w:tc>
          <w:tcPr>
            <w:tcW w:w="2307" w:type="dxa"/>
            <w:shd w:val="clear" w:color="auto" w:fill="F7CAAC" w:themeFill="accent2" w:themeFillTint="66"/>
          </w:tcPr>
          <w:p w14:paraId="72101E4A" w14:textId="680C7FB3" w:rsidR="00BB77AB" w:rsidRPr="00052209" w:rsidRDefault="00BB77AB" w:rsidP="002272B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НА</w:t>
            </w:r>
          </w:p>
        </w:tc>
      </w:tr>
      <w:tr w:rsidR="00BB77AB" w:rsidRPr="00052209" w14:paraId="0C4FDD8D" w14:textId="77777777" w:rsidTr="00B02F81">
        <w:tc>
          <w:tcPr>
            <w:tcW w:w="350" w:type="dxa"/>
            <w:vMerge/>
            <w:shd w:val="clear" w:color="auto" w:fill="B4C6E7" w:themeFill="accent1" w:themeFillTint="66"/>
          </w:tcPr>
          <w:p w14:paraId="6ED6A202" w14:textId="77777777" w:rsidR="00BB77AB" w:rsidRPr="00052209" w:rsidRDefault="00BB77AB" w:rsidP="002272B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F7CAAC" w:themeFill="accent2" w:themeFillTint="66"/>
          </w:tcPr>
          <w:p w14:paraId="3B121B51" w14:textId="77777777" w:rsidR="00BB77AB" w:rsidRPr="00052209" w:rsidRDefault="00BB77AB" w:rsidP="002272B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7CAAC" w:themeFill="accent2" w:themeFillTint="66"/>
          </w:tcPr>
          <w:p w14:paraId="0AC2B6B1" w14:textId="6582E960" w:rsidR="00BB77AB" w:rsidRPr="00052209" w:rsidRDefault="00BB77AB" w:rsidP="002272B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9.Интернэтэд холбогдоогүй анги танхимаа интернэд холбох</w:t>
            </w:r>
          </w:p>
        </w:tc>
        <w:tc>
          <w:tcPr>
            <w:tcW w:w="1838" w:type="dxa"/>
            <w:shd w:val="clear" w:color="auto" w:fill="F7CAAC" w:themeFill="accent2" w:themeFillTint="66"/>
          </w:tcPr>
          <w:p w14:paraId="6AE75ED1" w14:textId="1DD151BD" w:rsidR="00BB77AB" w:rsidRPr="00052209" w:rsidRDefault="00BB77AB" w:rsidP="002272B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10 сар</w:t>
            </w:r>
          </w:p>
        </w:tc>
        <w:tc>
          <w:tcPr>
            <w:tcW w:w="2307" w:type="dxa"/>
            <w:vMerge w:val="restart"/>
            <w:shd w:val="clear" w:color="auto" w:fill="F7CAAC" w:themeFill="accent2" w:themeFillTint="66"/>
          </w:tcPr>
          <w:p w14:paraId="6F9A44D7" w14:textId="6D0DAF2A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Мэдээлэл</w:t>
            </w:r>
            <w:r w:rsidR="00112F74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зү</w:t>
            </w:r>
            <w:r w:rsidR="00112F74">
              <w:rPr>
                <w:rFonts w:ascii="Arial" w:hAnsi="Arial" w:cs="Arial"/>
                <w:sz w:val="24"/>
                <w:szCs w:val="24"/>
                <w:lang w:val="mn-MN"/>
              </w:rPr>
              <w:t>йн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 багш</w:t>
            </w:r>
          </w:p>
        </w:tc>
      </w:tr>
      <w:tr w:rsidR="00BB77AB" w:rsidRPr="00052209" w14:paraId="5FEB7DDB" w14:textId="77777777" w:rsidTr="00B02F81">
        <w:tc>
          <w:tcPr>
            <w:tcW w:w="350" w:type="dxa"/>
            <w:vMerge/>
            <w:shd w:val="clear" w:color="auto" w:fill="B4C6E7" w:themeFill="accent1" w:themeFillTint="66"/>
          </w:tcPr>
          <w:p w14:paraId="4237EAF7" w14:textId="77777777" w:rsidR="00BB77AB" w:rsidRPr="00052209" w:rsidRDefault="00BB77AB" w:rsidP="002272B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F7CAAC" w:themeFill="accent2" w:themeFillTint="66"/>
          </w:tcPr>
          <w:p w14:paraId="763DD467" w14:textId="77777777" w:rsidR="00BB77AB" w:rsidRPr="00052209" w:rsidRDefault="00BB77AB" w:rsidP="002272B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7CAAC" w:themeFill="accent2" w:themeFillTint="66"/>
          </w:tcPr>
          <w:p w14:paraId="536A3EDF" w14:textId="4105D5B2" w:rsidR="00BB77AB" w:rsidRPr="00052209" w:rsidRDefault="00BB77AB" w:rsidP="002272B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10.Багш</w:t>
            </w:r>
            <w:r w:rsidR="00112F74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 сурагч харилцах мэдээлэл хуваалцах цахим сургалтын вэб суурьтай удирдлагын системтэй болох</w:t>
            </w:r>
          </w:p>
        </w:tc>
        <w:tc>
          <w:tcPr>
            <w:tcW w:w="1838" w:type="dxa"/>
            <w:vMerge w:val="restart"/>
            <w:shd w:val="clear" w:color="auto" w:fill="F7CAAC" w:themeFill="accent2" w:themeFillTint="66"/>
          </w:tcPr>
          <w:p w14:paraId="2DFADB1D" w14:textId="09310B71" w:rsidR="00BB77AB" w:rsidRPr="00052209" w:rsidRDefault="00BB77AB" w:rsidP="002272B9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Жилийн турш</w:t>
            </w:r>
          </w:p>
        </w:tc>
        <w:tc>
          <w:tcPr>
            <w:tcW w:w="2307" w:type="dxa"/>
            <w:vMerge/>
            <w:shd w:val="clear" w:color="auto" w:fill="F7CAAC" w:themeFill="accent2" w:themeFillTint="66"/>
          </w:tcPr>
          <w:p w14:paraId="2BD68650" w14:textId="53EBF9DF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B77AB" w:rsidRPr="00052209" w14:paraId="4CAE1BED" w14:textId="77777777" w:rsidTr="00B02F81">
        <w:tc>
          <w:tcPr>
            <w:tcW w:w="350" w:type="dxa"/>
            <w:vMerge/>
            <w:shd w:val="clear" w:color="auto" w:fill="B4C6E7" w:themeFill="accent1" w:themeFillTint="66"/>
          </w:tcPr>
          <w:p w14:paraId="347EE0B5" w14:textId="77777777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F7CAAC" w:themeFill="accent2" w:themeFillTint="66"/>
          </w:tcPr>
          <w:p w14:paraId="027F4CC9" w14:textId="77777777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7CAAC" w:themeFill="accent2" w:themeFillTint="66"/>
          </w:tcPr>
          <w:p w14:paraId="785661EA" w14:textId="70DEEE57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11.Сургалтын цахим контентын сан бүрдүүлэх</w:t>
            </w:r>
          </w:p>
        </w:tc>
        <w:tc>
          <w:tcPr>
            <w:tcW w:w="1838" w:type="dxa"/>
            <w:vMerge/>
            <w:shd w:val="clear" w:color="auto" w:fill="F7CAAC" w:themeFill="accent2" w:themeFillTint="66"/>
          </w:tcPr>
          <w:p w14:paraId="24F73FE7" w14:textId="77777777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07" w:type="dxa"/>
            <w:vMerge/>
            <w:shd w:val="clear" w:color="auto" w:fill="F7CAAC" w:themeFill="accent2" w:themeFillTint="66"/>
          </w:tcPr>
          <w:p w14:paraId="127FD229" w14:textId="51AD82D9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B77AB" w:rsidRPr="00052209" w14:paraId="3F63EFEE" w14:textId="77777777" w:rsidTr="00B02F81">
        <w:tc>
          <w:tcPr>
            <w:tcW w:w="350" w:type="dxa"/>
            <w:vMerge/>
            <w:shd w:val="clear" w:color="auto" w:fill="B4C6E7" w:themeFill="accent1" w:themeFillTint="66"/>
          </w:tcPr>
          <w:p w14:paraId="5960578E" w14:textId="77777777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F7CAAC" w:themeFill="accent2" w:themeFillTint="66"/>
          </w:tcPr>
          <w:p w14:paraId="600BD42D" w14:textId="77777777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7CAAC" w:themeFill="accent2" w:themeFillTint="66"/>
          </w:tcPr>
          <w:p w14:paraId="2CAC16CC" w14:textId="10440DBD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12.Сургалтын цахим системд үнэлгээний даалгаврын сан бүрдүүлэх</w:t>
            </w:r>
          </w:p>
        </w:tc>
        <w:tc>
          <w:tcPr>
            <w:tcW w:w="1838" w:type="dxa"/>
            <w:shd w:val="clear" w:color="auto" w:fill="F7CAAC" w:themeFill="accent2" w:themeFillTint="66"/>
          </w:tcPr>
          <w:p w14:paraId="60F36201" w14:textId="5D5C43F6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Улирал бүр</w:t>
            </w:r>
          </w:p>
        </w:tc>
        <w:tc>
          <w:tcPr>
            <w:tcW w:w="2307" w:type="dxa"/>
            <w:vMerge/>
            <w:shd w:val="clear" w:color="auto" w:fill="F7CAAC" w:themeFill="accent2" w:themeFillTint="66"/>
          </w:tcPr>
          <w:p w14:paraId="4C504B42" w14:textId="1522B069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B77AB" w:rsidRPr="00052209" w14:paraId="0D339C06" w14:textId="77777777" w:rsidTr="00B02F81">
        <w:tc>
          <w:tcPr>
            <w:tcW w:w="350" w:type="dxa"/>
            <w:vMerge/>
            <w:shd w:val="clear" w:color="auto" w:fill="B4C6E7" w:themeFill="accent1" w:themeFillTint="66"/>
          </w:tcPr>
          <w:p w14:paraId="59141838" w14:textId="77777777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F7CAAC" w:themeFill="accent2" w:themeFillTint="66"/>
          </w:tcPr>
          <w:p w14:paraId="72F1F8BA" w14:textId="77777777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7CAAC" w:themeFill="accent2" w:themeFillTint="66"/>
          </w:tcPr>
          <w:p w14:paraId="75FA9B0E" w14:textId="4176300C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13.Нэмэлт дэмжлэг шаардлагатай сурагчдын хичээл, сурлагын  хоцрогдлыг нөхөхөд дэмжлэг үзүүлэх</w:t>
            </w:r>
            <w:r w:rsidRPr="000522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давтлага зохион байгуулах</w:t>
            </w:r>
            <w:r w:rsidR="00112F74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“Математикч сургууль</w:t>
            </w:r>
            <w:r w:rsidR="00112F74">
              <w:rPr>
                <w:rFonts w:ascii="Arial" w:hAnsi="Arial" w:cs="Arial"/>
                <w:sz w:val="24"/>
                <w:szCs w:val="24"/>
                <w:lang w:val="mn-MN"/>
              </w:rPr>
              <w:t xml:space="preserve">” 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хөтөлбөрийн хэрэгжилтийг хангах</w:t>
            </w:r>
          </w:p>
        </w:tc>
        <w:tc>
          <w:tcPr>
            <w:tcW w:w="1838" w:type="dxa"/>
            <w:vMerge w:val="restart"/>
            <w:shd w:val="clear" w:color="auto" w:fill="F7CAAC" w:themeFill="accent2" w:themeFillTint="66"/>
          </w:tcPr>
          <w:p w14:paraId="2A1B696A" w14:textId="68FBE8C4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Жилийн турш</w:t>
            </w:r>
          </w:p>
        </w:tc>
        <w:tc>
          <w:tcPr>
            <w:tcW w:w="2307" w:type="dxa"/>
            <w:shd w:val="clear" w:color="auto" w:fill="F7CAAC" w:themeFill="accent2" w:themeFillTint="66"/>
          </w:tcPr>
          <w:p w14:paraId="58B40513" w14:textId="1360530A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Математикийн багш </w:t>
            </w:r>
          </w:p>
        </w:tc>
      </w:tr>
      <w:tr w:rsidR="00BB77AB" w:rsidRPr="00052209" w14:paraId="3AB390C7" w14:textId="77777777" w:rsidTr="00B02F81">
        <w:tc>
          <w:tcPr>
            <w:tcW w:w="350" w:type="dxa"/>
            <w:vMerge/>
            <w:shd w:val="clear" w:color="auto" w:fill="B4C6E7" w:themeFill="accent1" w:themeFillTint="66"/>
          </w:tcPr>
          <w:p w14:paraId="46E1F98C" w14:textId="77777777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F7CAAC" w:themeFill="accent2" w:themeFillTint="66"/>
          </w:tcPr>
          <w:p w14:paraId="662F3D1C" w14:textId="77777777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7CAAC" w:themeFill="accent2" w:themeFillTint="66"/>
          </w:tcPr>
          <w:p w14:paraId="17B613CA" w14:textId="49E12B77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13.Багш нар цахим платформ дахь өөрийн үнэлгээний өгөгдлийг ашиглаж хэвших</w:t>
            </w:r>
          </w:p>
        </w:tc>
        <w:tc>
          <w:tcPr>
            <w:tcW w:w="1838" w:type="dxa"/>
            <w:vMerge/>
            <w:shd w:val="clear" w:color="auto" w:fill="F7CAAC" w:themeFill="accent2" w:themeFillTint="66"/>
          </w:tcPr>
          <w:p w14:paraId="3F21E208" w14:textId="77777777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07" w:type="dxa"/>
            <w:shd w:val="clear" w:color="auto" w:fill="F7CAAC" w:themeFill="accent2" w:themeFillTint="66"/>
          </w:tcPr>
          <w:p w14:paraId="38D0BB70" w14:textId="5B9640D5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Багш нар</w:t>
            </w:r>
          </w:p>
        </w:tc>
      </w:tr>
      <w:tr w:rsidR="00BB77AB" w:rsidRPr="00052209" w14:paraId="12F4233B" w14:textId="77777777" w:rsidTr="00B02F81">
        <w:tc>
          <w:tcPr>
            <w:tcW w:w="350" w:type="dxa"/>
            <w:vMerge/>
            <w:shd w:val="clear" w:color="auto" w:fill="B4C6E7" w:themeFill="accent1" w:themeFillTint="66"/>
          </w:tcPr>
          <w:p w14:paraId="7673B390" w14:textId="77777777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F7CAAC" w:themeFill="accent2" w:themeFillTint="66"/>
          </w:tcPr>
          <w:p w14:paraId="4FBC8E8D" w14:textId="77777777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7CAAC" w:themeFill="accent2" w:themeFillTint="66"/>
          </w:tcPr>
          <w:p w14:paraId="598CF367" w14:textId="77777777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14.Сурагчдыг бие даан суралцах ажлын дэвтрийг хэвлэж, сурагчдад хүргэх  </w:t>
            </w:r>
          </w:p>
          <w:p w14:paraId="45A74C2C" w14:textId="0F628B64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</w:rPr>
              <w:t>/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Математик, монгол хэл, БУ, НУ, бусад хичээлээр</w:t>
            </w:r>
            <w:r w:rsidRPr="00052209">
              <w:rPr>
                <w:rFonts w:ascii="Arial" w:hAnsi="Arial" w:cs="Arial"/>
                <w:sz w:val="24"/>
                <w:szCs w:val="24"/>
              </w:rPr>
              <w:t>/</w:t>
            </w:r>
          </w:p>
        </w:tc>
        <w:tc>
          <w:tcPr>
            <w:tcW w:w="1838" w:type="dxa"/>
            <w:shd w:val="clear" w:color="auto" w:fill="F7CAAC" w:themeFill="accent2" w:themeFillTint="66"/>
          </w:tcPr>
          <w:p w14:paraId="3E2205E2" w14:textId="3A22238F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10 сар</w:t>
            </w:r>
          </w:p>
        </w:tc>
        <w:tc>
          <w:tcPr>
            <w:tcW w:w="2307" w:type="dxa"/>
            <w:shd w:val="clear" w:color="auto" w:fill="F7CAAC" w:themeFill="accent2" w:themeFillTint="66"/>
          </w:tcPr>
          <w:p w14:paraId="090B5623" w14:textId="7474B519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Багш нар</w:t>
            </w:r>
          </w:p>
        </w:tc>
      </w:tr>
      <w:tr w:rsidR="00BB77AB" w:rsidRPr="00052209" w14:paraId="34FC5944" w14:textId="77777777" w:rsidTr="00B02F81">
        <w:tc>
          <w:tcPr>
            <w:tcW w:w="350" w:type="dxa"/>
            <w:vMerge/>
            <w:shd w:val="clear" w:color="auto" w:fill="B4C6E7" w:themeFill="accent1" w:themeFillTint="66"/>
          </w:tcPr>
          <w:p w14:paraId="1B883739" w14:textId="77777777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F7CAAC" w:themeFill="accent2" w:themeFillTint="66"/>
          </w:tcPr>
          <w:p w14:paraId="53BB3EBA" w14:textId="77777777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7CAAC" w:themeFill="accent2" w:themeFillTint="66"/>
          </w:tcPr>
          <w:p w14:paraId="4277C1AF" w14:textId="6A70FD2F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15.Нэгдмэл хичээлийн арга зүйн загвар боловсруулах</w:t>
            </w:r>
          </w:p>
        </w:tc>
        <w:tc>
          <w:tcPr>
            <w:tcW w:w="1838" w:type="dxa"/>
            <w:shd w:val="clear" w:color="auto" w:fill="F7CAAC" w:themeFill="accent2" w:themeFillTint="66"/>
          </w:tcPr>
          <w:p w14:paraId="074E4087" w14:textId="58C252DC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11 сар</w:t>
            </w:r>
          </w:p>
        </w:tc>
        <w:tc>
          <w:tcPr>
            <w:tcW w:w="2307" w:type="dxa"/>
            <w:shd w:val="clear" w:color="auto" w:fill="F7CAAC" w:themeFill="accent2" w:themeFillTint="66"/>
          </w:tcPr>
          <w:p w14:paraId="1A2FC098" w14:textId="0E744F76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Багш нар</w:t>
            </w:r>
          </w:p>
        </w:tc>
      </w:tr>
      <w:tr w:rsidR="00BB77AB" w:rsidRPr="00052209" w14:paraId="447F578B" w14:textId="77777777" w:rsidTr="00B02F81">
        <w:tc>
          <w:tcPr>
            <w:tcW w:w="350" w:type="dxa"/>
            <w:vMerge/>
            <w:shd w:val="clear" w:color="auto" w:fill="B4C6E7" w:themeFill="accent1" w:themeFillTint="66"/>
          </w:tcPr>
          <w:p w14:paraId="5C221BE2" w14:textId="77777777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F7CAAC" w:themeFill="accent2" w:themeFillTint="66"/>
          </w:tcPr>
          <w:p w14:paraId="23948F8F" w14:textId="77777777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7CAAC" w:themeFill="accent2" w:themeFillTint="66"/>
          </w:tcPr>
          <w:p w14:paraId="5982FE86" w14:textId="10A9B0C3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16.Хичээлийн судалгаагаар сурлагын хоцрогдол нөхөх, арилгах сайн туршлагыг илрүүлж, цахим санд байршуулах</w:t>
            </w:r>
          </w:p>
        </w:tc>
        <w:tc>
          <w:tcPr>
            <w:tcW w:w="1838" w:type="dxa"/>
            <w:shd w:val="clear" w:color="auto" w:fill="F7CAAC" w:themeFill="accent2" w:themeFillTint="66"/>
          </w:tcPr>
          <w:p w14:paraId="116B2DA1" w14:textId="150F7EF2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11 сар</w:t>
            </w:r>
          </w:p>
        </w:tc>
        <w:tc>
          <w:tcPr>
            <w:tcW w:w="2307" w:type="dxa"/>
            <w:shd w:val="clear" w:color="auto" w:fill="F7CAAC" w:themeFill="accent2" w:themeFillTint="66"/>
          </w:tcPr>
          <w:p w14:paraId="4FB3EC5C" w14:textId="2DC34B49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Багш нар</w:t>
            </w:r>
          </w:p>
        </w:tc>
      </w:tr>
      <w:tr w:rsidR="00BB77AB" w:rsidRPr="00052209" w14:paraId="173D3BCE" w14:textId="77777777" w:rsidTr="00B02F81">
        <w:tc>
          <w:tcPr>
            <w:tcW w:w="350" w:type="dxa"/>
            <w:vMerge/>
            <w:shd w:val="clear" w:color="auto" w:fill="B4C6E7" w:themeFill="accent1" w:themeFillTint="66"/>
          </w:tcPr>
          <w:p w14:paraId="56BA0A25" w14:textId="77777777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F7CAAC" w:themeFill="accent2" w:themeFillTint="66"/>
          </w:tcPr>
          <w:p w14:paraId="3A2415AB" w14:textId="77777777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7CAAC" w:themeFill="accent2" w:themeFillTint="66"/>
          </w:tcPr>
          <w:p w14:paraId="2105D76A" w14:textId="1FB92D07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17.Сурлагын хоцрогдолд нөлөөлж буй хүчин зүйл, хэрэгжилтийн нөхцөл байдлын судалгаа хийх</w:t>
            </w:r>
          </w:p>
        </w:tc>
        <w:tc>
          <w:tcPr>
            <w:tcW w:w="1838" w:type="dxa"/>
            <w:shd w:val="clear" w:color="auto" w:fill="F7CAAC" w:themeFill="accent2" w:themeFillTint="66"/>
          </w:tcPr>
          <w:p w14:paraId="7825C6EF" w14:textId="3E86572E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12 сар</w:t>
            </w:r>
          </w:p>
        </w:tc>
        <w:tc>
          <w:tcPr>
            <w:tcW w:w="2307" w:type="dxa"/>
            <w:shd w:val="clear" w:color="auto" w:fill="F7CAAC" w:themeFill="accent2" w:themeFillTint="66"/>
          </w:tcPr>
          <w:p w14:paraId="2DB1C0C6" w14:textId="09CF3E5C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см</w:t>
            </w:r>
          </w:p>
        </w:tc>
      </w:tr>
      <w:tr w:rsidR="00BB77AB" w:rsidRPr="00052209" w14:paraId="5CEA7C56" w14:textId="77777777" w:rsidTr="00B02F81">
        <w:tc>
          <w:tcPr>
            <w:tcW w:w="350" w:type="dxa"/>
            <w:vMerge/>
            <w:shd w:val="clear" w:color="auto" w:fill="B4C6E7" w:themeFill="accent1" w:themeFillTint="66"/>
          </w:tcPr>
          <w:p w14:paraId="394C5194" w14:textId="77777777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F7CAAC" w:themeFill="accent2" w:themeFillTint="66"/>
          </w:tcPr>
          <w:p w14:paraId="3FE2658B" w14:textId="77777777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7CAAC" w:themeFill="accent2" w:themeFillTint="66"/>
          </w:tcPr>
          <w:p w14:paraId="2014658D" w14:textId="6B325927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18.Сургуулийн түвшинд сурлагын хоцрогдол нөхөх, арилгах суралцахуйг дэмжих сургалт үйл ажиллагааг хэрэгжүүлэх, хэвших</w:t>
            </w:r>
          </w:p>
        </w:tc>
        <w:tc>
          <w:tcPr>
            <w:tcW w:w="1838" w:type="dxa"/>
            <w:shd w:val="clear" w:color="auto" w:fill="F7CAAC" w:themeFill="accent2" w:themeFillTint="66"/>
          </w:tcPr>
          <w:p w14:paraId="4988A1DF" w14:textId="2A8AF3D1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12 сар</w:t>
            </w:r>
          </w:p>
        </w:tc>
        <w:tc>
          <w:tcPr>
            <w:tcW w:w="2307" w:type="dxa"/>
            <w:shd w:val="clear" w:color="auto" w:fill="F7CAAC" w:themeFill="accent2" w:themeFillTint="66"/>
          </w:tcPr>
          <w:p w14:paraId="13B3344F" w14:textId="7F84C753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Багш нар</w:t>
            </w:r>
          </w:p>
        </w:tc>
      </w:tr>
      <w:tr w:rsidR="00BB77AB" w:rsidRPr="00052209" w14:paraId="3693F811" w14:textId="77777777" w:rsidTr="00B02F81">
        <w:tc>
          <w:tcPr>
            <w:tcW w:w="350" w:type="dxa"/>
            <w:vMerge/>
            <w:shd w:val="clear" w:color="auto" w:fill="B4C6E7" w:themeFill="accent1" w:themeFillTint="66"/>
          </w:tcPr>
          <w:p w14:paraId="67AAAE83" w14:textId="77777777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F7CAAC" w:themeFill="accent2" w:themeFillTint="66"/>
          </w:tcPr>
          <w:p w14:paraId="19F5CE81" w14:textId="77777777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7CAAC" w:themeFill="accent2" w:themeFillTint="66"/>
          </w:tcPr>
          <w:p w14:paraId="45858FD1" w14:textId="2E97FD76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19.Сургуульд суурилсан менежмент, сургуулийн өөрийн үнэлгээний тогтолцоог нэвтрүүлэх\хөндлөнгийн хяналтыг улиралд 1 удаа хийх\</w:t>
            </w:r>
          </w:p>
        </w:tc>
        <w:tc>
          <w:tcPr>
            <w:tcW w:w="1838" w:type="dxa"/>
            <w:shd w:val="clear" w:color="auto" w:fill="F7CAAC" w:themeFill="accent2" w:themeFillTint="66"/>
          </w:tcPr>
          <w:p w14:paraId="2FEB316C" w14:textId="1B0974EE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Улирал бүр </w:t>
            </w:r>
          </w:p>
        </w:tc>
        <w:tc>
          <w:tcPr>
            <w:tcW w:w="2307" w:type="dxa"/>
            <w:shd w:val="clear" w:color="auto" w:fill="F7CAAC" w:themeFill="accent2" w:themeFillTint="66"/>
          </w:tcPr>
          <w:p w14:paraId="15DF678B" w14:textId="1D90AF83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Аргазүйн баг</w:t>
            </w:r>
          </w:p>
        </w:tc>
      </w:tr>
      <w:tr w:rsidR="00B02F81" w:rsidRPr="00052209" w14:paraId="76193204" w14:textId="77777777" w:rsidTr="0089502E">
        <w:trPr>
          <w:trHeight w:val="562"/>
        </w:trPr>
        <w:tc>
          <w:tcPr>
            <w:tcW w:w="350" w:type="dxa"/>
            <w:vMerge w:val="restart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1BA1835" w14:textId="77777777" w:rsidR="00B02F81" w:rsidRPr="00052209" w:rsidRDefault="00B02F81" w:rsidP="0024235C">
            <w:pPr>
              <w:rPr>
                <w:rFonts w:ascii="Arial" w:hAnsi="Arial" w:cs="Arial"/>
                <w:sz w:val="24"/>
                <w:szCs w:val="24"/>
              </w:rPr>
            </w:pPr>
            <w:r w:rsidRPr="00052209">
              <w:rPr>
                <w:rFonts w:ascii="Arial" w:hAnsi="Arial" w:cs="Arial"/>
                <w:sz w:val="24"/>
                <w:szCs w:val="24"/>
              </w:rPr>
              <w:t>2</w:t>
            </w:r>
          </w:p>
          <w:p w14:paraId="1B3F7E26" w14:textId="77777777" w:rsidR="00B02F81" w:rsidRPr="00052209" w:rsidRDefault="00B02F81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E56B547" w14:textId="381CEB17" w:rsidR="00B02F81" w:rsidRPr="00052209" w:rsidRDefault="00B02F81" w:rsidP="002423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  <w:tcBorders>
              <w:bottom w:val="single" w:sz="4" w:space="0" w:color="auto"/>
            </w:tcBorders>
            <w:shd w:val="clear" w:color="auto" w:fill="92D050"/>
          </w:tcPr>
          <w:p w14:paraId="5E75C188" w14:textId="79354A52" w:rsidR="00B02F81" w:rsidRPr="00052209" w:rsidRDefault="00B02F81" w:rsidP="00B02F81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                           2.Суурь боловсролын түвшинд “</w:t>
            </w:r>
            <w:r w:rsidRPr="00B02F81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Суралцах чиглэл ажил мэргэжлийн чиг баримжаа олгох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” сургалтыг чанартай зохион байгуулж,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үр дүнтэй ажиллах.</w:t>
            </w:r>
          </w:p>
          <w:p w14:paraId="4F752096" w14:textId="77777777" w:rsidR="00B02F81" w:rsidRPr="00052209" w:rsidRDefault="00B02F81" w:rsidP="00B02F81">
            <w:pPr>
              <w:jc w:val="both"/>
              <w:rPr>
                <w:rFonts w:ascii="Arial" w:hAnsi="Arial" w:cs="Arial"/>
                <w:color w:val="4472C4" w:themeColor="accent1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tcBorders>
              <w:bottom w:val="single" w:sz="4" w:space="0" w:color="auto"/>
            </w:tcBorders>
            <w:shd w:val="clear" w:color="auto" w:fill="92D050"/>
          </w:tcPr>
          <w:p w14:paraId="70B275E9" w14:textId="00186053" w:rsidR="00B02F81" w:rsidRPr="00052209" w:rsidRDefault="00B02F81" w:rsidP="0024235C">
            <w:pPr>
              <w:rPr>
                <w:rFonts w:ascii="Arial" w:hAnsi="Arial" w:cs="Arial"/>
                <w:color w:val="4472C4" w:themeColor="accent1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1.Ажил мэргэжлийн чиг баримжаа олгох сургалтыг зохион байгуулах \8-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9-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р анги\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92D050"/>
          </w:tcPr>
          <w:p w14:paraId="09626375" w14:textId="4D1BEBE6" w:rsidR="00B02F81" w:rsidRPr="00112F74" w:rsidRDefault="00B02F81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12F74">
              <w:rPr>
                <w:rFonts w:ascii="Arial" w:hAnsi="Arial" w:cs="Arial"/>
                <w:sz w:val="24"/>
                <w:szCs w:val="24"/>
                <w:lang w:val="mn-MN"/>
              </w:rPr>
              <w:t>12 сар</w:t>
            </w:r>
          </w:p>
        </w:tc>
        <w:tc>
          <w:tcPr>
            <w:tcW w:w="2307" w:type="dxa"/>
            <w:vMerge w:val="restart"/>
            <w:tcBorders>
              <w:bottom w:val="single" w:sz="4" w:space="0" w:color="auto"/>
            </w:tcBorders>
            <w:shd w:val="clear" w:color="auto" w:fill="92D050"/>
          </w:tcPr>
          <w:p w14:paraId="52D5FB5E" w14:textId="47E65C71" w:rsidR="00B02F81" w:rsidRPr="00112F74" w:rsidRDefault="00B02F81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12F74">
              <w:rPr>
                <w:rFonts w:ascii="Arial" w:hAnsi="Arial" w:cs="Arial"/>
                <w:sz w:val="24"/>
                <w:szCs w:val="24"/>
                <w:lang w:val="mn-MN"/>
              </w:rPr>
              <w:t>Нийгмийн ухааны багш</w:t>
            </w:r>
          </w:p>
        </w:tc>
      </w:tr>
      <w:tr w:rsidR="00B02F81" w:rsidRPr="00052209" w14:paraId="7E13D190" w14:textId="77777777" w:rsidTr="00B02F81">
        <w:tc>
          <w:tcPr>
            <w:tcW w:w="350" w:type="dxa"/>
            <w:vMerge/>
            <w:shd w:val="clear" w:color="auto" w:fill="B4C6E7" w:themeFill="accent1" w:themeFillTint="66"/>
          </w:tcPr>
          <w:p w14:paraId="030BC114" w14:textId="595B8A94" w:rsidR="00B02F81" w:rsidRPr="00052209" w:rsidRDefault="00B02F81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B4C6E7" w:themeFill="accent1" w:themeFillTint="66"/>
          </w:tcPr>
          <w:p w14:paraId="74FADC1A" w14:textId="77777777" w:rsidR="00B02F81" w:rsidRPr="00052209" w:rsidRDefault="00B02F81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92D050"/>
          </w:tcPr>
          <w:p w14:paraId="7E1DB2A7" w14:textId="3B38482A" w:rsidR="00B02F81" w:rsidRDefault="00B02F81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6. Эцэг эхчүүдэд цахим сургалт зохион байгуулах.</w:t>
            </w:r>
            <w:r w:rsidR="007C2632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\үр дүнг тооцох\</w:t>
            </w:r>
          </w:p>
          <w:p w14:paraId="5A2A88F3" w14:textId="77777777" w:rsidR="00B02F81" w:rsidRDefault="00B02F81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93D05A4" w14:textId="77777777" w:rsidR="00B02F81" w:rsidRDefault="00B02F81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240555F" w14:textId="77777777" w:rsidR="00B02F81" w:rsidRDefault="00B02F81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3D2D367" w14:textId="77777777" w:rsidR="00B02F81" w:rsidRDefault="00B02F81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57A206C1" w14:textId="77777777" w:rsidR="00B02F81" w:rsidRDefault="00B02F81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60F48FC" w14:textId="6DD749EC" w:rsidR="00B02F81" w:rsidRDefault="00B02F81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73BE5EE" w14:textId="77777777" w:rsidR="00B02F81" w:rsidRDefault="00B02F81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CF7F20F" w14:textId="77777777" w:rsidR="00B02F81" w:rsidRDefault="00B02F81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2454605" w14:textId="636FA41E" w:rsidR="00B02F81" w:rsidRPr="00052209" w:rsidRDefault="00B02F81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38" w:type="dxa"/>
            <w:shd w:val="clear" w:color="auto" w:fill="92D050"/>
          </w:tcPr>
          <w:p w14:paraId="569BE410" w14:textId="3609AB95" w:rsidR="00B02F81" w:rsidRPr="00052209" w:rsidRDefault="00B02F81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2 сар</w:t>
            </w:r>
          </w:p>
        </w:tc>
        <w:tc>
          <w:tcPr>
            <w:tcW w:w="2307" w:type="dxa"/>
            <w:vMerge/>
          </w:tcPr>
          <w:p w14:paraId="69AF1DB6" w14:textId="77777777" w:rsidR="00B02F81" w:rsidRPr="00052209" w:rsidRDefault="00B02F81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866A6" w:rsidRPr="00052209" w14:paraId="641B6B05" w14:textId="77777777" w:rsidTr="00B02F81">
        <w:tc>
          <w:tcPr>
            <w:tcW w:w="350" w:type="dxa"/>
            <w:vMerge w:val="restart"/>
            <w:shd w:val="clear" w:color="auto" w:fill="B4C6E7" w:themeFill="accent1" w:themeFillTint="66"/>
          </w:tcPr>
          <w:p w14:paraId="6D133C9F" w14:textId="77777777" w:rsidR="007C2632" w:rsidRDefault="007C2632" w:rsidP="002423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849859" w14:textId="77777777" w:rsidR="007C2632" w:rsidRDefault="007C2632" w:rsidP="002423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49F158" w14:textId="77777777" w:rsidR="007C2632" w:rsidRDefault="007C2632" w:rsidP="002423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F5E2C8" w14:textId="77777777" w:rsidR="007C2632" w:rsidRDefault="007C2632" w:rsidP="002423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A26D01" w14:textId="3ABC7C35" w:rsidR="002866A6" w:rsidRDefault="002866A6" w:rsidP="0024235C">
            <w:pPr>
              <w:rPr>
                <w:rFonts w:ascii="Arial" w:hAnsi="Arial" w:cs="Arial"/>
                <w:sz w:val="24"/>
                <w:szCs w:val="24"/>
              </w:rPr>
            </w:pPr>
            <w:r w:rsidRPr="00052209"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2F8314E1" w14:textId="52C4D414" w:rsidR="002866A6" w:rsidRDefault="002866A6" w:rsidP="002423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08EE86" w14:textId="45B37860" w:rsidR="002866A6" w:rsidRDefault="002866A6" w:rsidP="002423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11DD1B8" w14:textId="40034753" w:rsidR="002866A6" w:rsidRDefault="002866A6" w:rsidP="002423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D41FEE" w14:textId="5CD9D310" w:rsidR="002866A6" w:rsidRDefault="002866A6" w:rsidP="002423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82F258" w14:textId="5997D22A" w:rsidR="002866A6" w:rsidRDefault="002866A6" w:rsidP="002423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6677F1" w14:textId="6614147E" w:rsidR="002866A6" w:rsidRDefault="002866A6" w:rsidP="002423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630B9A" w14:textId="11C0E705" w:rsidR="002866A6" w:rsidRDefault="002866A6" w:rsidP="002423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6B56A7" w14:textId="20E8021D" w:rsidR="002866A6" w:rsidRDefault="002866A6" w:rsidP="002423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A5C3E9" w14:textId="1559B663" w:rsidR="002866A6" w:rsidRDefault="002866A6" w:rsidP="002423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B6A771" w14:textId="53426BB9" w:rsidR="002866A6" w:rsidRDefault="002866A6" w:rsidP="002423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2B7199" w14:textId="3BB1C8CF" w:rsidR="002866A6" w:rsidRDefault="002866A6" w:rsidP="002423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7178F4" w14:textId="5239F49E" w:rsidR="002866A6" w:rsidRDefault="002866A6" w:rsidP="002423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6A3249" w14:textId="4917C8AD" w:rsidR="002866A6" w:rsidRDefault="002866A6" w:rsidP="002423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7A6A7E" w14:textId="63542EDA" w:rsidR="002866A6" w:rsidRDefault="002866A6" w:rsidP="002423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963B2F" w14:textId="316959AF" w:rsidR="002866A6" w:rsidRDefault="002866A6" w:rsidP="002423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A25FB9" w14:textId="3D3F0B2F" w:rsidR="002866A6" w:rsidRDefault="002866A6" w:rsidP="002423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9CCEC9" w14:textId="38B5BE26" w:rsidR="002866A6" w:rsidRDefault="002866A6" w:rsidP="002423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4C9C6F" w14:textId="291A25FE" w:rsidR="002866A6" w:rsidRDefault="002866A6" w:rsidP="002423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3048AE" w14:textId="36611906" w:rsidR="002866A6" w:rsidRDefault="002866A6" w:rsidP="002423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09BE8A" w14:textId="7EDF9948" w:rsidR="002866A6" w:rsidRDefault="002866A6" w:rsidP="002423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086799" w14:textId="547B4FF1" w:rsidR="002866A6" w:rsidRDefault="002866A6" w:rsidP="002423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19B6B7F4" w14:textId="11BBD898" w:rsidR="002866A6" w:rsidRDefault="002866A6" w:rsidP="002423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710799" w14:textId="013D6442" w:rsidR="002866A6" w:rsidRDefault="002866A6" w:rsidP="002423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B3BEC34" w14:textId="34E15185" w:rsidR="002866A6" w:rsidRDefault="002866A6" w:rsidP="002423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3013D5C" w14:textId="219BD30B" w:rsidR="002866A6" w:rsidRDefault="002866A6" w:rsidP="002423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1FC1C44" w14:textId="6FD563A5" w:rsidR="002866A6" w:rsidRDefault="002866A6" w:rsidP="002423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5CB663" w14:textId="47CDE123" w:rsidR="002866A6" w:rsidRDefault="002866A6" w:rsidP="002423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42C824" w14:textId="5D04F168" w:rsidR="002866A6" w:rsidRDefault="002866A6" w:rsidP="002423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AE04F1" w14:textId="2C004314" w:rsidR="002866A6" w:rsidRDefault="002866A6" w:rsidP="002423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1A3294" w14:textId="05132937" w:rsidR="002866A6" w:rsidRDefault="002866A6" w:rsidP="002423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B20E777" w14:textId="485C9AD2" w:rsidR="002866A6" w:rsidRDefault="002866A6" w:rsidP="002423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3AC34EB" w14:textId="2076F1EA" w:rsidR="002866A6" w:rsidRDefault="002866A6" w:rsidP="002423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E2B6FFC" w14:textId="3373BF16" w:rsidR="002866A6" w:rsidRDefault="002866A6" w:rsidP="002423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766CBB" w14:textId="2C36358D" w:rsidR="002866A6" w:rsidRDefault="002866A6" w:rsidP="002423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B12030" w14:textId="442CB398" w:rsidR="002866A6" w:rsidRDefault="002866A6" w:rsidP="002423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1F2A61D" w14:textId="54DB5C7C" w:rsidR="002866A6" w:rsidRDefault="002866A6" w:rsidP="002423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7E77D27E" w14:textId="55D32DA0" w:rsidR="002866A6" w:rsidRDefault="002866A6" w:rsidP="002423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8A24B9" w14:textId="4BAF9FA1" w:rsidR="002866A6" w:rsidRDefault="002866A6" w:rsidP="002423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7DDAC4" w14:textId="0E3E39F8" w:rsidR="002866A6" w:rsidRDefault="002866A6" w:rsidP="002423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428B61" w14:textId="07E9C921" w:rsidR="002866A6" w:rsidRDefault="002866A6" w:rsidP="0024235C">
            <w:pPr>
              <w:rPr>
                <w:rFonts w:ascii="Arial" w:hAnsi="Arial" w:cs="Arial"/>
                <w:sz w:val="24"/>
                <w:szCs w:val="24"/>
              </w:rPr>
            </w:pPr>
          </w:p>
          <w:p w14:paraId="2ED5B601" w14:textId="57B414FC" w:rsidR="002866A6" w:rsidRPr="002866A6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</w:t>
            </w:r>
          </w:p>
          <w:p w14:paraId="273C88CB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B5DB7DF" w14:textId="7DC92794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  <w:shd w:val="clear" w:color="auto" w:fill="FFE599" w:themeFill="accent4" w:themeFillTint="66"/>
          </w:tcPr>
          <w:p w14:paraId="33F597E0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253F10DA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5F4769E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7F789F1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E739A26" w14:textId="613B857D" w:rsidR="002866A6" w:rsidRPr="00052209" w:rsidRDefault="002866A6" w:rsidP="007C263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3.Багшийг ажлын байрандаа тасралтгүй хөгжих боломж,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орчин нөхцөлийг бүрдүүлэх,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бүс,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мэргэжлийн бүлгийн хамтын ажиллагаа,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тэгш оролцоог хангах.</w:t>
            </w:r>
          </w:p>
          <w:p w14:paraId="1563C300" w14:textId="3E777606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FE599" w:themeFill="accent4" w:themeFillTint="66"/>
          </w:tcPr>
          <w:p w14:paraId="42FD8072" w14:textId="0704B100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 w:eastAsia="x-none" w:bidi="mn-Mong-CN"/>
              </w:rPr>
              <w:t>1.Англи хэлний багш</w:t>
            </w:r>
            <w:r>
              <w:rPr>
                <w:rFonts w:ascii="Arial" w:hAnsi="Arial" w:cs="Arial"/>
                <w:sz w:val="24"/>
                <w:szCs w:val="24"/>
                <w:lang w:val="mn-MN" w:eastAsia="x-none" w:bidi="mn-Mong-CN"/>
              </w:rPr>
              <w:t>ийн</w:t>
            </w:r>
            <w:r w:rsidRPr="00052209">
              <w:rPr>
                <w:rFonts w:ascii="Arial" w:hAnsi="Arial" w:cs="Arial"/>
                <w:sz w:val="24"/>
                <w:szCs w:val="24"/>
                <w:lang w:val="mn-MN" w:eastAsia="x-none" w:bidi="mn-Mong-CN"/>
              </w:rPr>
              <w:t xml:space="preserve"> мэргэжлийн ур чадварыг сайжруулж, </w:t>
            </w:r>
            <w:r>
              <w:rPr>
                <w:rFonts w:ascii="Arial" w:hAnsi="Arial" w:cs="Arial"/>
                <w:sz w:val="24"/>
                <w:szCs w:val="24"/>
                <w:lang w:val="mn-MN" w:eastAsia="x-none" w:bidi="mn-Mong-CN"/>
              </w:rPr>
              <w:t>сургалтад хамруулах</w:t>
            </w:r>
          </w:p>
        </w:tc>
        <w:tc>
          <w:tcPr>
            <w:tcW w:w="1838" w:type="dxa"/>
            <w:shd w:val="clear" w:color="auto" w:fill="FFE599" w:themeFill="accent4" w:themeFillTint="66"/>
          </w:tcPr>
          <w:p w14:paraId="12357361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07" w:type="dxa"/>
            <w:shd w:val="clear" w:color="auto" w:fill="FFE599" w:themeFill="accent4" w:themeFillTint="66"/>
          </w:tcPr>
          <w:p w14:paraId="0C8BA3E6" w14:textId="18B6DC39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СМ</w:t>
            </w:r>
          </w:p>
        </w:tc>
      </w:tr>
      <w:tr w:rsidR="002866A6" w:rsidRPr="00052209" w14:paraId="3A6CA180" w14:textId="77777777" w:rsidTr="00B02F81">
        <w:tc>
          <w:tcPr>
            <w:tcW w:w="350" w:type="dxa"/>
            <w:vMerge/>
            <w:shd w:val="clear" w:color="auto" w:fill="B4C6E7" w:themeFill="accent1" w:themeFillTint="66"/>
          </w:tcPr>
          <w:p w14:paraId="52DAB6FA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FFE599" w:themeFill="accent4" w:themeFillTint="66"/>
          </w:tcPr>
          <w:p w14:paraId="2BAA6C1D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FE599" w:themeFill="accent4" w:themeFillTint="66"/>
          </w:tcPr>
          <w:p w14:paraId="2A152449" w14:textId="3A2B2A55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 w:eastAsia="x-none" w:bidi="mn-Mong-CN"/>
              </w:rPr>
              <w:t>2.Багшид тулгамдаж буй асуудлаар хэлэлцүүлэг, зөвлөгөөн зохион байгуулна</w:t>
            </w:r>
          </w:p>
        </w:tc>
        <w:tc>
          <w:tcPr>
            <w:tcW w:w="1838" w:type="dxa"/>
            <w:shd w:val="clear" w:color="auto" w:fill="FFE599" w:themeFill="accent4" w:themeFillTint="66"/>
          </w:tcPr>
          <w:p w14:paraId="081DC603" w14:textId="7AD8BF93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10,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1 сар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уудад</w:t>
            </w:r>
          </w:p>
        </w:tc>
        <w:tc>
          <w:tcPr>
            <w:tcW w:w="2307" w:type="dxa"/>
            <w:shd w:val="clear" w:color="auto" w:fill="FFE599" w:themeFill="accent4" w:themeFillTint="66"/>
          </w:tcPr>
          <w:p w14:paraId="75B1A0A4" w14:textId="4467E916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СМ</w:t>
            </w:r>
          </w:p>
        </w:tc>
      </w:tr>
      <w:tr w:rsidR="002866A6" w:rsidRPr="00052209" w14:paraId="1FC510DC" w14:textId="77777777" w:rsidTr="00B02F81">
        <w:tc>
          <w:tcPr>
            <w:tcW w:w="350" w:type="dxa"/>
            <w:vMerge/>
            <w:shd w:val="clear" w:color="auto" w:fill="B4C6E7" w:themeFill="accent1" w:themeFillTint="66"/>
          </w:tcPr>
          <w:p w14:paraId="2F4297A8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FFE599" w:themeFill="accent4" w:themeFillTint="66"/>
          </w:tcPr>
          <w:p w14:paraId="28C0C7B9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FE599" w:themeFill="accent4" w:themeFillTint="66"/>
          </w:tcPr>
          <w:p w14:paraId="466A2C1F" w14:textId="683A6E93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 w:eastAsia="x-none" w:bidi="mn-Mong-CN"/>
              </w:rPr>
              <w:t>3.Багшийн ажлын ахиц, амжилт, үр дүн, бүтээмжид суурилсан үнэлэмжийг бий болгох</w:t>
            </w:r>
          </w:p>
        </w:tc>
        <w:tc>
          <w:tcPr>
            <w:tcW w:w="1838" w:type="dxa"/>
            <w:shd w:val="clear" w:color="auto" w:fill="FFE599" w:themeFill="accent4" w:themeFillTint="66"/>
          </w:tcPr>
          <w:p w14:paraId="722B8630" w14:textId="4324E1C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Сар бүр</w:t>
            </w:r>
          </w:p>
        </w:tc>
        <w:tc>
          <w:tcPr>
            <w:tcW w:w="2307" w:type="dxa"/>
            <w:shd w:val="clear" w:color="auto" w:fill="FFE599" w:themeFill="accent4" w:themeFillTint="66"/>
          </w:tcPr>
          <w:p w14:paraId="2EF59E42" w14:textId="2DCF2CBF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Аргазүйн баг</w:t>
            </w:r>
          </w:p>
        </w:tc>
      </w:tr>
      <w:tr w:rsidR="002866A6" w:rsidRPr="00052209" w14:paraId="16C674F9" w14:textId="77777777" w:rsidTr="00B02F81">
        <w:tc>
          <w:tcPr>
            <w:tcW w:w="350" w:type="dxa"/>
            <w:vMerge/>
            <w:shd w:val="clear" w:color="auto" w:fill="B4C6E7" w:themeFill="accent1" w:themeFillTint="66"/>
          </w:tcPr>
          <w:p w14:paraId="3FF1C159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FFE599" w:themeFill="accent4" w:themeFillTint="66"/>
          </w:tcPr>
          <w:p w14:paraId="38933F4F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FE599" w:themeFill="accent4" w:themeFillTint="66"/>
          </w:tcPr>
          <w:p w14:paraId="40671AA6" w14:textId="442665A9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bCs/>
                <w:sz w:val="24"/>
                <w:szCs w:val="24"/>
                <w:lang w:val="mn-MN" w:eastAsia="x-none"/>
              </w:rPr>
              <w:t>4.Хичээлийн арга зүйн шинэ санаа, тэргүүн туршлага хуваалцах вэб сайт, пэйж хуудас ажиллуулна</w:t>
            </w:r>
          </w:p>
        </w:tc>
        <w:tc>
          <w:tcPr>
            <w:tcW w:w="1838" w:type="dxa"/>
            <w:shd w:val="clear" w:color="auto" w:fill="FFE599" w:themeFill="accent4" w:themeFillTint="66"/>
          </w:tcPr>
          <w:p w14:paraId="4E7627F2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07" w:type="dxa"/>
            <w:shd w:val="clear" w:color="auto" w:fill="FFE599" w:themeFill="accent4" w:themeFillTint="66"/>
          </w:tcPr>
          <w:p w14:paraId="38685D0C" w14:textId="41164ACC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Сургалтын менежер,</w:t>
            </w:r>
            <w:r w:rsidRPr="0005220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НА, 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Заах аргын нэгдлийн ахлагч нар</w:t>
            </w:r>
          </w:p>
        </w:tc>
      </w:tr>
      <w:tr w:rsidR="002866A6" w:rsidRPr="00052209" w14:paraId="31FA489B" w14:textId="77777777" w:rsidTr="002866A6">
        <w:trPr>
          <w:trHeight w:val="242"/>
        </w:trPr>
        <w:tc>
          <w:tcPr>
            <w:tcW w:w="350" w:type="dxa"/>
            <w:vMerge/>
            <w:shd w:val="clear" w:color="auto" w:fill="B4C6E7" w:themeFill="accent1" w:themeFillTint="66"/>
          </w:tcPr>
          <w:p w14:paraId="585B99AC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FFE599" w:themeFill="accent4" w:themeFillTint="66"/>
          </w:tcPr>
          <w:p w14:paraId="4D233CF7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FE599" w:themeFill="accent4" w:themeFillTint="66"/>
          </w:tcPr>
          <w:p w14:paraId="3CD2E2E4" w14:textId="6E78AF50" w:rsidR="002866A6" w:rsidRPr="006824A8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824A8">
              <w:rPr>
                <w:rFonts w:ascii="Arial" w:hAnsi="Arial" w:cs="Arial"/>
                <w:sz w:val="24"/>
                <w:szCs w:val="24"/>
                <w:lang w:val="mn-MN"/>
              </w:rPr>
              <w:t xml:space="preserve">5.Сургуулийн ур чадварын уралдааныг зохион байгуулах </w:t>
            </w:r>
          </w:p>
        </w:tc>
        <w:tc>
          <w:tcPr>
            <w:tcW w:w="1838" w:type="dxa"/>
            <w:shd w:val="clear" w:color="auto" w:fill="FFE599" w:themeFill="accent4" w:themeFillTint="66"/>
          </w:tcPr>
          <w:p w14:paraId="015712E8" w14:textId="3CD52C2B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11 сар</w:t>
            </w:r>
          </w:p>
        </w:tc>
        <w:tc>
          <w:tcPr>
            <w:tcW w:w="2307" w:type="dxa"/>
            <w:vMerge w:val="restart"/>
            <w:shd w:val="clear" w:color="auto" w:fill="FFE599" w:themeFill="accent4" w:themeFillTint="66"/>
          </w:tcPr>
          <w:p w14:paraId="4C45EF4D" w14:textId="2EE8DB3F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Аргазүйн баг</w:t>
            </w:r>
          </w:p>
        </w:tc>
      </w:tr>
      <w:tr w:rsidR="002866A6" w:rsidRPr="00052209" w14:paraId="301B1AEF" w14:textId="77777777" w:rsidTr="00B02F81">
        <w:tc>
          <w:tcPr>
            <w:tcW w:w="350" w:type="dxa"/>
            <w:vMerge/>
            <w:shd w:val="clear" w:color="auto" w:fill="B4C6E7" w:themeFill="accent1" w:themeFillTint="66"/>
          </w:tcPr>
          <w:p w14:paraId="311505E6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FFE599" w:themeFill="accent4" w:themeFillTint="66"/>
          </w:tcPr>
          <w:p w14:paraId="0E90162F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FE599" w:themeFill="accent4" w:themeFillTint="66"/>
          </w:tcPr>
          <w:p w14:paraId="19E9B300" w14:textId="7341580B" w:rsidR="002866A6" w:rsidRPr="006824A8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824A8">
              <w:rPr>
                <w:rFonts w:ascii="Arial" w:hAnsi="Arial" w:cs="Arial"/>
                <w:sz w:val="24"/>
                <w:szCs w:val="24"/>
                <w:lang w:val="mn-MN"/>
              </w:rPr>
              <w:t>6.Шилдэг илтгэл хэлэлцүүлэх</w:t>
            </w:r>
          </w:p>
        </w:tc>
        <w:tc>
          <w:tcPr>
            <w:tcW w:w="1838" w:type="dxa"/>
            <w:shd w:val="clear" w:color="auto" w:fill="FFE599" w:themeFill="accent4" w:themeFillTint="66"/>
          </w:tcPr>
          <w:p w14:paraId="3584BE86" w14:textId="3353CBA5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11 сар</w:t>
            </w:r>
          </w:p>
        </w:tc>
        <w:tc>
          <w:tcPr>
            <w:tcW w:w="2307" w:type="dxa"/>
            <w:vMerge/>
            <w:shd w:val="clear" w:color="auto" w:fill="FFE599" w:themeFill="accent4" w:themeFillTint="66"/>
          </w:tcPr>
          <w:p w14:paraId="1E975EC3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866A6" w:rsidRPr="00052209" w14:paraId="32FDB08D" w14:textId="77777777" w:rsidTr="002866A6">
        <w:trPr>
          <w:trHeight w:val="287"/>
        </w:trPr>
        <w:tc>
          <w:tcPr>
            <w:tcW w:w="350" w:type="dxa"/>
            <w:vMerge/>
            <w:shd w:val="clear" w:color="auto" w:fill="B4C6E7" w:themeFill="accent1" w:themeFillTint="66"/>
          </w:tcPr>
          <w:p w14:paraId="2569DC1E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FFE599" w:themeFill="accent4" w:themeFillTint="66"/>
          </w:tcPr>
          <w:p w14:paraId="692E38E6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FE599" w:themeFill="accent4" w:themeFillTint="66"/>
          </w:tcPr>
          <w:p w14:paraId="009D9AB8" w14:textId="7E6E7483" w:rsidR="002866A6" w:rsidRPr="006824A8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824A8">
              <w:rPr>
                <w:rFonts w:ascii="Arial" w:hAnsi="Arial" w:cs="Arial"/>
                <w:sz w:val="24"/>
                <w:szCs w:val="24"/>
                <w:lang w:val="mn-MN"/>
              </w:rPr>
              <w:t>7.Интерактив хичээл бэлтгэх уралдаан</w:t>
            </w:r>
          </w:p>
        </w:tc>
        <w:tc>
          <w:tcPr>
            <w:tcW w:w="1838" w:type="dxa"/>
            <w:shd w:val="clear" w:color="auto" w:fill="FFE599" w:themeFill="accent4" w:themeFillTint="66"/>
          </w:tcPr>
          <w:p w14:paraId="39452643" w14:textId="70D7D0E5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2 сар</w:t>
            </w:r>
          </w:p>
        </w:tc>
        <w:tc>
          <w:tcPr>
            <w:tcW w:w="2307" w:type="dxa"/>
            <w:vMerge/>
            <w:shd w:val="clear" w:color="auto" w:fill="FFE599" w:themeFill="accent4" w:themeFillTint="66"/>
          </w:tcPr>
          <w:p w14:paraId="36A6AB12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866A6" w:rsidRPr="00052209" w14:paraId="12D584F3" w14:textId="77777777" w:rsidTr="00B02F81">
        <w:tc>
          <w:tcPr>
            <w:tcW w:w="350" w:type="dxa"/>
            <w:vMerge/>
            <w:shd w:val="clear" w:color="auto" w:fill="B4C6E7" w:themeFill="accent1" w:themeFillTint="66"/>
          </w:tcPr>
          <w:p w14:paraId="6CF61438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FFE599" w:themeFill="accent4" w:themeFillTint="66"/>
          </w:tcPr>
          <w:p w14:paraId="37728BA0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FE599" w:themeFill="accent4" w:themeFillTint="66"/>
          </w:tcPr>
          <w:p w14:paraId="3B9574DF" w14:textId="0D896110" w:rsidR="002866A6" w:rsidRPr="006824A8" w:rsidRDefault="002866A6" w:rsidP="006824A8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824A8">
              <w:rPr>
                <w:rFonts w:ascii="Arial" w:hAnsi="Arial" w:cs="Arial"/>
                <w:sz w:val="24"/>
                <w:szCs w:val="24"/>
                <w:lang w:val="mn-MN"/>
              </w:rPr>
              <w:t xml:space="preserve">8.Тэргүүлэх зэрэгтэй багшийн тэргүүн туршлага </w:t>
            </w:r>
          </w:p>
        </w:tc>
        <w:tc>
          <w:tcPr>
            <w:tcW w:w="1838" w:type="dxa"/>
            <w:shd w:val="clear" w:color="auto" w:fill="FFE599" w:themeFill="accent4" w:themeFillTint="66"/>
          </w:tcPr>
          <w:p w14:paraId="6FB161F4" w14:textId="577F981A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2 сард</w:t>
            </w:r>
          </w:p>
        </w:tc>
        <w:tc>
          <w:tcPr>
            <w:tcW w:w="2307" w:type="dxa"/>
            <w:vMerge/>
            <w:shd w:val="clear" w:color="auto" w:fill="FFE599" w:themeFill="accent4" w:themeFillTint="66"/>
          </w:tcPr>
          <w:p w14:paraId="5DE0C43F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866A6" w:rsidRPr="00052209" w14:paraId="2F87504D" w14:textId="77777777" w:rsidTr="00B02F81">
        <w:tc>
          <w:tcPr>
            <w:tcW w:w="350" w:type="dxa"/>
            <w:vMerge/>
            <w:shd w:val="clear" w:color="auto" w:fill="B4C6E7" w:themeFill="accent1" w:themeFillTint="66"/>
          </w:tcPr>
          <w:p w14:paraId="6B1D9837" w14:textId="75206905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FFE599" w:themeFill="accent4" w:themeFillTint="66"/>
          </w:tcPr>
          <w:p w14:paraId="69655C41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FE599" w:themeFill="accent4" w:themeFillTint="66"/>
          </w:tcPr>
          <w:p w14:paraId="505474B8" w14:textId="77777777" w:rsidR="002866A6" w:rsidRPr="006824A8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824A8">
              <w:rPr>
                <w:rFonts w:ascii="Arial" w:hAnsi="Arial" w:cs="Arial"/>
                <w:sz w:val="24"/>
                <w:szCs w:val="24"/>
                <w:lang w:val="mn-MN"/>
              </w:rPr>
              <w:t>9.Хоцрогдлыг нөхөх төлөвлөгөөний тайлант хэлэлцүүлэг</w:t>
            </w:r>
          </w:p>
          <w:p w14:paraId="0BA7CC7B" w14:textId="77777777" w:rsidR="002866A6" w:rsidRPr="006824A8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38" w:type="dxa"/>
            <w:shd w:val="clear" w:color="auto" w:fill="FFE599" w:themeFill="accent4" w:themeFillTint="66"/>
          </w:tcPr>
          <w:p w14:paraId="3F5C4641" w14:textId="05D13C74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Улирал бүр</w:t>
            </w:r>
          </w:p>
        </w:tc>
        <w:tc>
          <w:tcPr>
            <w:tcW w:w="2307" w:type="dxa"/>
            <w:vMerge/>
            <w:shd w:val="clear" w:color="auto" w:fill="FFE599" w:themeFill="accent4" w:themeFillTint="66"/>
          </w:tcPr>
          <w:p w14:paraId="62714C41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866A6" w:rsidRPr="00052209" w14:paraId="668DD889" w14:textId="77777777" w:rsidTr="00B02F81">
        <w:tc>
          <w:tcPr>
            <w:tcW w:w="350" w:type="dxa"/>
            <w:vMerge/>
            <w:shd w:val="clear" w:color="auto" w:fill="B4C6E7" w:themeFill="accent1" w:themeFillTint="66"/>
          </w:tcPr>
          <w:p w14:paraId="2F3B76C8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FFE599" w:themeFill="accent4" w:themeFillTint="66"/>
          </w:tcPr>
          <w:p w14:paraId="1748A2DC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FE599" w:themeFill="accent4" w:themeFillTint="66"/>
          </w:tcPr>
          <w:p w14:paraId="0BE69B7E" w14:textId="439523DF" w:rsidR="002866A6" w:rsidRPr="006824A8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824A8">
              <w:rPr>
                <w:rFonts w:ascii="Arial" w:hAnsi="Arial" w:cs="Arial"/>
                <w:sz w:val="24"/>
                <w:szCs w:val="24"/>
                <w:lang w:val="mn-MN"/>
              </w:rPr>
              <w:t>10.Сар бүр багшийн ажлын үр дүнг үнэлэх</w:t>
            </w:r>
          </w:p>
        </w:tc>
        <w:tc>
          <w:tcPr>
            <w:tcW w:w="1838" w:type="dxa"/>
            <w:shd w:val="clear" w:color="auto" w:fill="FFE599" w:themeFill="accent4" w:themeFillTint="66"/>
          </w:tcPr>
          <w:p w14:paraId="28E7E12E" w14:textId="2EB77766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Сар бүр</w:t>
            </w:r>
          </w:p>
        </w:tc>
        <w:tc>
          <w:tcPr>
            <w:tcW w:w="2307" w:type="dxa"/>
            <w:shd w:val="clear" w:color="auto" w:fill="FFE599" w:themeFill="accent4" w:themeFillTint="66"/>
          </w:tcPr>
          <w:p w14:paraId="09E30D9C" w14:textId="498DC3E1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Ахлагч нар</w:t>
            </w:r>
          </w:p>
        </w:tc>
      </w:tr>
      <w:tr w:rsidR="002866A6" w:rsidRPr="00052209" w14:paraId="4A57CAD8" w14:textId="77777777" w:rsidTr="00B02F81">
        <w:tc>
          <w:tcPr>
            <w:tcW w:w="350" w:type="dxa"/>
            <w:vMerge/>
            <w:shd w:val="clear" w:color="auto" w:fill="B4C6E7" w:themeFill="accent1" w:themeFillTint="66"/>
          </w:tcPr>
          <w:p w14:paraId="78FB9ACB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FFE599" w:themeFill="accent4" w:themeFillTint="66"/>
          </w:tcPr>
          <w:p w14:paraId="676E4FDC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FE599" w:themeFill="accent4" w:themeFillTint="66"/>
          </w:tcPr>
          <w:p w14:paraId="792B200C" w14:textId="77777777" w:rsidR="002866A6" w:rsidRPr="006824A8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824A8">
              <w:rPr>
                <w:rFonts w:ascii="Arial" w:hAnsi="Arial" w:cs="Arial"/>
                <w:sz w:val="24"/>
                <w:szCs w:val="24"/>
                <w:lang w:val="mn-MN"/>
              </w:rPr>
              <w:t>11.Залуу багш нарын ур чадварын уралдаан</w:t>
            </w:r>
          </w:p>
          <w:p w14:paraId="6272D417" w14:textId="77777777" w:rsidR="002866A6" w:rsidRPr="006824A8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38" w:type="dxa"/>
            <w:shd w:val="clear" w:color="auto" w:fill="FFE599" w:themeFill="accent4" w:themeFillTint="66"/>
          </w:tcPr>
          <w:p w14:paraId="6A3F6D1D" w14:textId="152A5FDC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11 сар</w:t>
            </w:r>
          </w:p>
        </w:tc>
        <w:tc>
          <w:tcPr>
            <w:tcW w:w="2307" w:type="dxa"/>
            <w:vMerge w:val="restart"/>
            <w:shd w:val="clear" w:color="auto" w:fill="FFE599" w:themeFill="accent4" w:themeFillTint="66"/>
          </w:tcPr>
          <w:p w14:paraId="153917EE" w14:textId="0FF8F6A9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Аргазүйн баг</w:t>
            </w:r>
          </w:p>
        </w:tc>
      </w:tr>
      <w:tr w:rsidR="002866A6" w:rsidRPr="00052209" w14:paraId="5ABDEBF9" w14:textId="77777777" w:rsidTr="00B02F81">
        <w:tc>
          <w:tcPr>
            <w:tcW w:w="350" w:type="dxa"/>
            <w:vMerge/>
            <w:shd w:val="clear" w:color="auto" w:fill="B4C6E7" w:themeFill="accent1" w:themeFillTint="66"/>
          </w:tcPr>
          <w:p w14:paraId="4D6B1D1E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FFE599" w:themeFill="accent4" w:themeFillTint="66"/>
          </w:tcPr>
          <w:p w14:paraId="2148E75C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FE599" w:themeFill="accent4" w:themeFillTint="66"/>
          </w:tcPr>
          <w:p w14:paraId="37C32FB6" w14:textId="77777777" w:rsidR="002866A6" w:rsidRPr="006824A8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824A8">
              <w:rPr>
                <w:rFonts w:ascii="Arial" w:hAnsi="Arial" w:cs="Arial"/>
                <w:sz w:val="24"/>
                <w:szCs w:val="24"/>
                <w:lang w:val="mn-MN"/>
              </w:rPr>
              <w:t>12.Судалгаат хичээлийн хуваарь гарган хамтран хичээл зохион байгуулж, хичээлийн судалгаа хийж шинэ технологид суралцаж, туршлага солилцох.</w:t>
            </w:r>
          </w:p>
          <w:p w14:paraId="34122548" w14:textId="77777777" w:rsidR="002866A6" w:rsidRPr="006824A8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38" w:type="dxa"/>
            <w:shd w:val="clear" w:color="auto" w:fill="FFE599" w:themeFill="accent4" w:themeFillTint="66"/>
          </w:tcPr>
          <w:p w14:paraId="372D14C5" w14:textId="0B5BFDB5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12 с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ар</w:t>
            </w:r>
          </w:p>
        </w:tc>
        <w:tc>
          <w:tcPr>
            <w:tcW w:w="2307" w:type="dxa"/>
            <w:vMerge/>
            <w:shd w:val="clear" w:color="auto" w:fill="FFE599" w:themeFill="accent4" w:themeFillTint="66"/>
          </w:tcPr>
          <w:p w14:paraId="4B280E6B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866A6" w:rsidRPr="00052209" w14:paraId="1B55E461" w14:textId="77777777" w:rsidTr="00B02F81">
        <w:tc>
          <w:tcPr>
            <w:tcW w:w="350" w:type="dxa"/>
            <w:vMerge/>
            <w:shd w:val="clear" w:color="auto" w:fill="B4C6E7" w:themeFill="accent1" w:themeFillTint="66"/>
          </w:tcPr>
          <w:p w14:paraId="1CF32542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FFE599" w:themeFill="accent4" w:themeFillTint="66"/>
          </w:tcPr>
          <w:p w14:paraId="36E90CB9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FE599" w:themeFill="accent4" w:themeFillTint="66"/>
          </w:tcPr>
          <w:p w14:paraId="1E4367B9" w14:textId="6320CB4A" w:rsidR="002866A6" w:rsidRPr="006824A8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824A8">
              <w:rPr>
                <w:rFonts w:ascii="Arial" w:hAnsi="Arial" w:cs="Arial"/>
                <w:sz w:val="24"/>
                <w:szCs w:val="24"/>
                <w:lang w:val="mn-MN"/>
              </w:rPr>
              <w:t>13.Боловсролын хууль , хоцрогдол нөхөх арилгах удирдамжийн хэлэлцүүлэг</w:t>
            </w:r>
          </w:p>
        </w:tc>
        <w:tc>
          <w:tcPr>
            <w:tcW w:w="1838" w:type="dxa"/>
            <w:shd w:val="clear" w:color="auto" w:fill="FFE599" w:themeFill="accent4" w:themeFillTint="66"/>
          </w:tcPr>
          <w:p w14:paraId="1AEEE16D" w14:textId="623F35CE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3 сард</w:t>
            </w:r>
          </w:p>
        </w:tc>
        <w:tc>
          <w:tcPr>
            <w:tcW w:w="2307" w:type="dxa"/>
            <w:vMerge/>
            <w:shd w:val="clear" w:color="auto" w:fill="FFE599" w:themeFill="accent4" w:themeFillTint="66"/>
          </w:tcPr>
          <w:p w14:paraId="26EADE10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866A6" w:rsidRPr="00052209" w14:paraId="42600818" w14:textId="77777777" w:rsidTr="00B02F81">
        <w:tc>
          <w:tcPr>
            <w:tcW w:w="350" w:type="dxa"/>
            <w:vMerge/>
            <w:shd w:val="clear" w:color="auto" w:fill="B4C6E7" w:themeFill="accent1" w:themeFillTint="66"/>
          </w:tcPr>
          <w:p w14:paraId="0E249334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FFE599" w:themeFill="accent4" w:themeFillTint="66"/>
          </w:tcPr>
          <w:p w14:paraId="2C2FE24C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FE599" w:themeFill="accent4" w:themeFillTint="66"/>
          </w:tcPr>
          <w:p w14:paraId="31A1142A" w14:textId="1463CC2E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14.Сард 2 удаа ЗААХ аргын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нэгдлийн 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ажил зохион байгуулах </w:t>
            </w:r>
          </w:p>
        </w:tc>
        <w:tc>
          <w:tcPr>
            <w:tcW w:w="1838" w:type="dxa"/>
            <w:shd w:val="clear" w:color="auto" w:fill="FFE599" w:themeFill="accent4" w:themeFillTint="66"/>
          </w:tcPr>
          <w:p w14:paraId="0B8F4E20" w14:textId="292871E1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Сар бүр</w:t>
            </w:r>
          </w:p>
        </w:tc>
        <w:tc>
          <w:tcPr>
            <w:tcW w:w="2307" w:type="dxa"/>
            <w:vMerge/>
            <w:shd w:val="clear" w:color="auto" w:fill="FFE599" w:themeFill="accent4" w:themeFillTint="66"/>
          </w:tcPr>
          <w:p w14:paraId="1DA79DDE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866A6" w:rsidRPr="00052209" w14:paraId="62713B1A" w14:textId="77777777" w:rsidTr="00B02F81">
        <w:tc>
          <w:tcPr>
            <w:tcW w:w="350" w:type="dxa"/>
            <w:vMerge/>
            <w:shd w:val="clear" w:color="auto" w:fill="B4C6E7" w:themeFill="accent1" w:themeFillTint="66"/>
          </w:tcPr>
          <w:p w14:paraId="5C0A7AA2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FFE599" w:themeFill="accent4" w:themeFillTint="66"/>
          </w:tcPr>
          <w:p w14:paraId="190F89C5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FE599" w:themeFill="accent4" w:themeFillTint="66"/>
          </w:tcPr>
          <w:p w14:paraId="1E68AD2C" w14:textId="142B4183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15.Мэргэжлийн бүлгийн үйл ажиллагааг дэмжих</w:t>
            </w:r>
          </w:p>
        </w:tc>
        <w:tc>
          <w:tcPr>
            <w:tcW w:w="1838" w:type="dxa"/>
            <w:shd w:val="clear" w:color="auto" w:fill="FFE599" w:themeFill="accent4" w:themeFillTint="66"/>
          </w:tcPr>
          <w:p w14:paraId="30C83F83" w14:textId="1B176E2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Сар бүр</w:t>
            </w:r>
          </w:p>
        </w:tc>
        <w:tc>
          <w:tcPr>
            <w:tcW w:w="2307" w:type="dxa"/>
            <w:vMerge/>
            <w:shd w:val="clear" w:color="auto" w:fill="FFE599" w:themeFill="accent4" w:themeFillTint="66"/>
          </w:tcPr>
          <w:p w14:paraId="69399E0D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866A6" w:rsidRPr="00052209" w14:paraId="77E8B830" w14:textId="77777777" w:rsidTr="00B02F81">
        <w:tc>
          <w:tcPr>
            <w:tcW w:w="350" w:type="dxa"/>
            <w:vMerge/>
            <w:shd w:val="clear" w:color="auto" w:fill="B4C6E7" w:themeFill="accent1" w:themeFillTint="66"/>
          </w:tcPr>
          <w:p w14:paraId="375365F1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FFE599" w:themeFill="accent4" w:themeFillTint="66"/>
          </w:tcPr>
          <w:p w14:paraId="157A9330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FE599" w:themeFill="accent4" w:themeFillTint="66"/>
          </w:tcPr>
          <w:p w14:paraId="70398854" w14:textId="3D6BB8DF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16.Судлагдахууны багш нарт ахиц амжилтын үнэлгээг жилд 2 удаа хийж ахицыг тооцон урамшуулах </w:t>
            </w:r>
          </w:p>
        </w:tc>
        <w:tc>
          <w:tcPr>
            <w:tcW w:w="1838" w:type="dxa"/>
            <w:shd w:val="clear" w:color="auto" w:fill="FFE599" w:themeFill="accent4" w:themeFillTint="66"/>
          </w:tcPr>
          <w:p w14:paraId="6A2FFC2B" w14:textId="5C5678BE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жилд 2 удаа</w:t>
            </w:r>
          </w:p>
        </w:tc>
        <w:tc>
          <w:tcPr>
            <w:tcW w:w="2307" w:type="dxa"/>
            <w:vMerge/>
            <w:shd w:val="clear" w:color="auto" w:fill="FFE599" w:themeFill="accent4" w:themeFillTint="66"/>
          </w:tcPr>
          <w:p w14:paraId="228232EF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866A6" w:rsidRPr="00052209" w14:paraId="4D62AA26" w14:textId="77777777" w:rsidTr="00B02F81">
        <w:trPr>
          <w:trHeight w:val="260"/>
        </w:trPr>
        <w:tc>
          <w:tcPr>
            <w:tcW w:w="350" w:type="dxa"/>
            <w:vMerge/>
            <w:shd w:val="clear" w:color="auto" w:fill="B4C6E7" w:themeFill="accent1" w:themeFillTint="66"/>
          </w:tcPr>
          <w:p w14:paraId="1F92A8AD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FFE599" w:themeFill="accent4" w:themeFillTint="66"/>
          </w:tcPr>
          <w:p w14:paraId="585DC83E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FE599" w:themeFill="accent4" w:themeFillTint="66"/>
          </w:tcPr>
          <w:p w14:paraId="12BC3278" w14:textId="4C003039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17.Тэргүүн туршлагын сан бүрдүүлэх</w:t>
            </w:r>
          </w:p>
        </w:tc>
        <w:tc>
          <w:tcPr>
            <w:tcW w:w="1838" w:type="dxa"/>
            <w:shd w:val="clear" w:color="auto" w:fill="FFE599" w:themeFill="accent4" w:themeFillTint="66"/>
          </w:tcPr>
          <w:p w14:paraId="58E8D399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07" w:type="dxa"/>
            <w:vMerge/>
            <w:shd w:val="clear" w:color="auto" w:fill="FFE599" w:themeFill="accent4" w:themeFillTint="66"/>
          </w:tcPr>
          <w:p w14:paraId="694313FC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866A6" w:rsidRPr="00052209" w14:paraId="34404BEF" w14:textId="77777777" w:rsidTr="00B02F81">
        <w:tc>
          <w:tcPr>
            <w:tcW w:w="350" w:type="dxa"/>
            <w:vMerge/>
            <w:shd w:val="clear" w:color="auto" w:fill="B4C6E7" w:themeFill="accent1" w:themeFillTint="66"/>
          </w:tcPr>
          <w:p w14:paraId="1A03B24D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FFE599" w:themeFill="accent4" w:themeFillTint="66"/>
          </w:tcPr>
          <w:p w14:paraId="1ADC0353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FE599" w:themeFill="accent4" w:themeFillTint="66"/>
          </w:tcPr>
          <w:p w14:paraId="727C0C7E" w14:textId="794C8440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18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. Заах аргын нэрэмжит сарын аян өрнүүлэх</w:t>
            </w:r>
          </w:p>
        </w:tc>
        <w:tc>
          <w:tcPr>
            <w:tcW w:w="1838" w:type="dxa"/>
            <w:shd w:val="clear" w:color="auto" w:fill="FFE599" w:themeFill="accent4" w:themeFillTint="66"/>
          </w:tcPr>
          <w:p w14:paraId="1BF82447" w14:textId="7F806E6E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12 сараас</w:t>
            </w:r>
          </w:p>
        </w:tc>
        <w:tc>
          <w:tcPr>
            <w:tcW w:w="2307" w:type="dxa"/>
            <w:vMerge/>
            <w:shd w:val="clear" w:color="auto" w:fill="FFE599" w:themeFill="accent4" w:themeFillTint="66"/>
          </w:tcPr>
          <w:p w14:paraId="70ACE7AA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866A6" w:rsidRPr="00052209" w14:paraId="55A25EC2" w14:textId="77777777" w:rsidTr="00B02F81">
        <w:tc>
          <w:tcPr>
            <w:tcW w:w="350" w:type="dxa"/>
            <w:vMerge/>
            <w:shd w:val="clear" w:color="auto" w:fill="B4C6E7" w:themeFill="accent1" w:themeFillTint="66"/>
          </w:tcPr>
          <w:p w14:paraId="3CF19B2F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FFE599" w:themeFill="accent4" w:themeFillTint="66"/>
          </w:tcPr>
          <w:p w14:paraId="1BDB26A7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FE599" w:themeFill="accent4" w:themeFillTint="66"/>
          </w:tcPr>
          <w:p w14:paraId="192ADAF5" w14:textId="49231C1C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19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. Ахмад багш нартай хамтрах</w:t>
            </w:r>
            <w:r w:rsidR="00524323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 туршлага солилцох ажлыг үргэлжлүүлэх</w:t>
            </w:r>
          </w:p>
        </w:tc>
        <w:tc>
          <w:tcPr>
            <w:tcW w:w="1838" w:type="dxa"/>
            <w:shd w:val="clear" w:color="auto" w:fill="FFE599" w:themeFill="accent4" w:themeFillTint="66"/>
          </w:tcPr>
          <w:p w14:paraId="1C1E9B49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07" w:type="dxa"/>
            <w:vMerge/>
            <w:shd w:val="clear" w:color="auto" w:fill="FFE599" w:themeFill="accent4" w:themeFillTint="66"/>
          </w:tcPr>
          <w:p w14:paraId="45C29A33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866A6" w:rsidRPr="00052209" w14:paraId="782577C6" w14:textId="77777777" w:rsidTr="00B02F81">
        <w:tc>
          <w:tcPr>
            <w:tcW w:w="350" w:type="dxa"/>
            <w:vMerge/>
            <w:shd w:val="clear" w:color="auto" w:fill="B4C6E7" w:themeFill="accent1" w:themeFillTint="66"/>
          </w:tcPr>
          <w:p w14:paraId="740AA46B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FFE599" w:themeFill="accent4" w:themeFillTint="66"/>
          </w:tcPr>
          <w:p w14:paraId="575291C2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FE599" w:themeFill="accent4" w:themeFillTint="66"/>
          </w:tcPr>
          <w:p w14:paraId="684D724D" w14:textId="331B8A15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20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. Багш нар өөрийгөө хөгжүүлэх төлө</w:t>
            </w:r>
            <w:r w:rsidR="00524323">
              <w:rPr>
                <w:rFonts w:ascii="Arial" w:hAnsi="Arial" w:cs="Arial"/>
                <w:sz w:val="24"/>
                <w:szCs w:val="24"/>
                <w:lang w:val="mn-MN"/>
              </w:rPr>
              <w:t>в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лөгөөг гаргах </w:t>
            </w:r>
          </w:p>
        </w:tc>
        <w:tc>
          <w:tcPr>
            <w:tcW w:w="1838" w:type="dxa"/>
            <w:shd w:val="clear" w:color="auto" w:fill="FFE599" w:themeFill="accent4" w:themeFillTint="66"/>
          </w:tcPr>
          <w:p w14:paraId="7E26D65A" w14:textId="384F970D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0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 сар</w:t>
            </w:r>
          </w:p>
        </w:tc>
        <w:tc>
          <w:tcPr>
            <w:tcW w:w="2307" w:type="dxa"/>
            <w:vMerge/>
            <w:shd w:val="clear" w:color="auto" w:fill="FFE599" w:themeFill="accent4" w:themeFillTint="66"/>
          </w:tcPr>
          <w:p w14:paraId="41C9DCB9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866A6" w:rsidRPr="00052209" w14:paraId="75B8D422" w14:textId="77777777" w:rsidTr="002866A6">
        <w:tc>
          <w:tcPr>
            <w:tcW w:w="350" w:type="dxa"/>
            <w:vMerge/>
            <w:shd w:val="clear" w:color="auto" w:fill="B4C6E7" w:themeFill="accent1" w:themeFillTint="66"/>
          </w:tcPr>
          <w:p w14:paraId="67F4C201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 w:val="restart"/>
            <w:shd w:val="clear" w:color="auto" w:fill="FFFF00"/>
          </w:tcPr>
          <w:p w14:paraId="07464F53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                        </w:t>
            </w:r>
          </w:p>
          <w:p w14:paraId="40FC4DC2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72AE8AAE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CCE7A2B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1292281F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4F61398" w14:textId="28319E49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   4.Дотуур байрны эрүүл аюулгүй орчин бүрдүүлэх.</w:t>
            </w:r>
          </w:p>
          <w:p w14:paraId="33C39F5E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FFF00"/>
          </w:tcPr>
          <w:p w14:paraId="4DEC5493" w14:textId="428D237E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1.Сурагчдын сурч</w:t>
            </w:r>
            <w:r w:rsidR="00524323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 хөгжих болон амьдрах\эрүүл аюулгүй \ аятай таатай нөхцөлийг бүрдүүлэх</w:t>
            </w:r>
          </w:p>
          <w:p w14:paraId="24C10D79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38" w:type="dxa"/>
            <w:shd w:val="clear" w:color="auto" w:fill="FFFF00"/>
          </w:tcPr>
          <w:p w14:paraId="1D2EA344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07" w:type="dxa"/>
            <w:vMerge/>
            <w:shd w:val="clear" w:color="auto" w:fill="FFFF00"/>
          </w:tcPr>
          <w:p w14:paraId="4ED252A1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866A6" w:rsidRPr="00052209" w14:paraId="5BE82C7D" w14:textId="77777777" w:rsidTr="002866A6">
        <w:tc>
          <w:tcPr>
            <w:tcW w:w="350" w:type="dxa"/>
            <w:vMerge/>
            <w:shd w:val="clear" w:color="auto" w:fill="B4C6E7" w:themeFill="accent1" w:themeFillTint="66"/>
          </w:tcPr>
          <w:p w14:paraId="5D1154B1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FFFF00"/>
          </w:tcPr>
          <w:p w14:paraId="7CEAF213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FFF00"/>
          </w:tcPr>
          <w:p w14:paraId="29414606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2.Ариутгал халдваргүйтгэлийг тогтмол хийх</w:t>
            </w:r>
          </w:p>
          <w:p w14:paraId="5EB530CD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38" w:type="dxa"/>
            <w:shd w:val="clear" w:color="auto" w:fill="FFFF00"/>
          </w:tcPr>
          <w:p w14:paraId="681E1604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07" w:type="dxa"/>
            <w:shd w:val="clear" w:color="auto" w:fill="FFFF00"/>
          </w:tcPr>
          <w:p w14:paraId="512036EE" w14:textId="3898BAC5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АУБ</w:t>
            </w:r>
          </w:p>
        </w:tc>
      </w:tr>
      <w:tr w:rsidR="002866A6" w:rsidRPr="00052209" w14:paraId="07F07F5C" w14:textId="77777777" w:rsidTr="002866A6">
        <w:tc>
          <w:tcPr>
            <w:tcW w:w="350" w:type="dxa"/>
            <w:vMerge/>
            <w:shd w:val="clear" w:color="auto" w:fill="B4C6E7" w:themeFill="accent1" w:themeFillTint="66"/>
          </w:tcPr>
          <w:p w14:paraId="051BAF96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FFFF00"/>
          </w:tcPr>
          <w:p w14:paraId="122BCFF5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FFF00"/>
          </w:tcPr>
          <w:p w14:paraId="2F4B2004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3.Амт чанартай хоол хүнсээр үйлчлэх </w:t>
            </w:r>
          </w:p>
          <w:p w14:paraId="5FB0E1B9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38" w:type="dxa"/>
            <w:vMerge w:val="restart"/>
            <w:shd w:val="clear" w:color="auto" w:fill="FFFF00"/>
          </w:tcPr>
          <w:p w14:paraId="1FD06900" w14:textId="703F6A33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Жилийн турш</w:t>
            </w:r>
          </w:p>
        </w:tc>
        <w:tc>
          <w:tcPr>
            <w:tcW w:w="2307" w:type="dxa"/>
            <w:shd w:val="clear" w:color="auto" w:fill="FFFF00"/>
          </w:tcPr>
          <w:p w14:paraId="0207FFE4" w14:textId="4E4E023C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Тогооч</w:t>
            </w:r>
          </w:p>
        </w:tc>
      </w:tr>
      <w:tr w:rsidR="002866A6" w:rsidRPr="00052209" w14:paraId="537B6D1C" w14:textId="77777777" w:rsidTr="002866A6">
        <w:tc>
          <w:tcPr>
            <w:tcW w:w="350" w:type="dxa"/>
            <w:vMerge/>
            <w:shd w:val="clear" w:color="auto" w:fill="B4C6E7" w:themeFill="accent1" w:themeFillTint="66"/>
          </w:tcPr>
          <w:p w14:paraId="5B28EB57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FFFF00"/>
          </w:tcPr>
          <w:p w14:paraId="4BD93C9A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FFF00"/>
          </w:tcPr>
          <w:p w14:paraId="7D119EE8" w14:textId="2AA3D19A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4.Байрны багшийн ажиллах жилийн ажлын төлөвлөгөө гаргах</w:t>
            </w:r>
          </w:p>
        </w:tc>
        <w:tc>
          <w:tcPr>
            <w:tcW w:w="1838" w:type="dxa"/>
            <w:vMerge/>
            <w:shd w:val="clear" w:color="auto" w:fill="FFFF00"/>
          </w:tcPr>
          <w:p w14:paraId="280A2803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07" w:type="dxa"/>
            <w:vMerge w:val="restart"/>
            <w:shd w:val="clear" w:color="auto" w:fill="FFFF00"/>
          </w:tcPr>
          <w:p w14:paraId="2EA38D96" w14:textId="117D488C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Байрны багш</w:t>
            </w:r>
          </w:p>
        </w:tc>
      </w:tr>
      <w:tr w:rsidR="002866A6" w:rsidRPr="00052209" w14:paraId="7DBBE797" w14:textId="77777777" w:rsidTr="002866A6">
        <w:trPr>
          <w:trHeight w:val="552"/>
        </w:trPr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5A883D8F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37AE8DB6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tcBorders>
              <w:bottom w:val="single" w:sz="4" w:space="0" w:color="auto"/>
            </w:tcBorders>
            <w:shd w:val="clear" w:color="auto" w:fill="FFFF00"/>
          </w:tcPr>
          <w:p w14:paraId="35F1E746" w14:textId="71D0797F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5.</w:t>
            </w:r>
            <w:r w:rsidRPr="002866A6">
              <w:rPr>
                <w:rFonts w:ascii="Arial" w:hAnsi="Arial" w:cs="Arial"/>
                <w:sz w:val="24"/>
                <w:szCs w:val="24"/>
                <w:shd w:val="clear" w:color="auto" w:fill="FFFF00"/>
                <w:lang w:val="mn-MN"/>
              </w:rPr>
              <w:t>Хүүхдэд ээлтэй дотуур байр хөтөлбөрийн хэрэгжилтийг хангах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1C422DD1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07" w:type="dxa"/>
            <w:vMerge/>
            <w:tcBorders>
              <w:bottom w:val="single" w:sz="4" w:space="0" w:color="auto"/>
            </w:tcBorders>
          </w:tcPr>
          <w:p w14:paraId="222B99E7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866A6" w:rsidRPr="00052209" w14:paraId="18195978" w14:textId="77777777" w:rsidTr="002866A6">
        <w:tc>
          <w:tcPr>
            <w:tcW w:w="350" w:type="dxa"/>
            <w:vMerge w:val="restart"/>
            <w:shd w:val="clear" w:color="auto" w:fill="B4C6E7" w:themeFill="accent1" w:themeFillTint="66"/>
          </w:tcPr>
          <w:p w14:paraId="598E1812" w14:textId="273F39FF" w:rsidR="002866A6" w:rsidRPr="00BF733C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3213" w:type="dxa"/>
            <w:vMerge w:val="restart"/>
            <w:shd w:val="clear" w:color="auto" w:fill="DEEAF6" w:themeFill="accent5" w:themeFillTint="33"/>
          </w:tcPr>
          <w:p w14:paraId="7C5D107D" w14:textId="7980F552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5</w:t>
            </w:r>
            <w:r w:rsidRPr="00BF733C">
              <w:rPr>
                <w:rFonts w:ascii="Arial" w:hAnsi="Arial" w:cs="Arial"/>
                <w:sz w:val="24"/>
                <w:szCs w:val="24"/>
                <w:lang w:val="mn-MN"/>
              </w:rPr>
              <w:t>..Багш ажиллагсдын стресээс сэргийлэх ,даван туулах сэтгэл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 зүйн боловсрол олгоход чиглэсэн төрөл бүрийн ажлыг зохион байгуулах. Байгууллагын эерэг уур амьсгал, соёлыг бүрдүүлэх.</w:t>
            </w:r>
          </w:p>
          <w:p w14:paraId="3B3E58AF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DEEAF6" w:themeFill="accent5" w:themeFillTint="33"/>
          </w:tcPr>
          <w:p w14:paraId="781CF267" w14:textId="0744997E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1.Багш ажилчдын нийгмийн баталгааг хангах</w:t>
            </w:r>
          </w:p>
        </w:tc>
        <w:tc>
          <w:tcPr>
            <w:tcW w:w="1838" w:type="dxa"/>
            <w:vMerge w:val="restart"/>
            <w:shd w:val="clear" w:color="auto" w:fill="DEEAF6" w:themeFill="accent5" w:themeFillTint="33"/>
          </w:tcPr>
          <w:p w14:paraId="098C4073" w14:textId="11F1EA9C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Жилийн турш</w:t>
            </w:r>
          </w:p>
        </w:tc>
        <w:tc>
          <w:tcPr>
            <w:tcW w:w="2307" w:type="dxa"/>
            <w:vMerge w:val="restart"/>
            <w:shd w:val="clear" w:color="auto" w:fill="DEEAF6" w:themeFill="accent5" w:themeFillTint="33"/>
          </w:tcPr>
          <w:p w14:paraId="2F6A3253" w14:textId="0B819DE9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СМ,АРгазүйн баг сургуулийн захиргаа</w:t>
            </w:r>
          </w:p>
        </w:tc>
      </w:tr>
      <w:tr w:rsidR="002866A6" w:rsidRPr="00052209" w14:paraId="28C3845C" w14:textId="77777777" w:rsidTr="002866A6">
        <w:tc>
          <w:tcPr>
            <w:tcW w:w="350" w:type="dxa"/>
            <w:vMerge/>
            <w:shd w:val="clear" w:color="auto" w:fill="B4C6E7" w:themeFill="accent1" w:themeFillTint="66"/>
          </w:tcPr>
          <w:p w14:paraId="74C342BB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B4C6E7" w:themeFill="accent1" w:themeFillTint="66"/>
          </w:tcPr>
          <w:p w14:paraId="01E40768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DEEAF6" w:themeFill="accent5" w:themeFillTint="33"/>
          </w:tcPr>
          <w:p w14:paraId="37BD9EC0" w14:textId="7409186A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2. Цалин нэмэгдэл хөлсийг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ц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аг тухайд нь түргэн шуурхай олгох \Сарын 25</w:t>
            </w:r>
            <w:r w:rsidR="00524323"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аас өмнө\</w:t>
            </w:r>
          </w:p>
        </w:tc>
        <w:tc>
          <w:tcPr>
            <w:tcW w:w="1838" w:type="dxa"/>
            <w:vMerge/>
          </w:tcPr>
          <w:p w14:paraId="00800EF6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07" w:type="dxa"/>
            <w:vMerge/>
          </w:tcPr>
          <w:p w14:paraId="35841FC4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866A6" w:rsidRPr="00052209" w14:paraId="21FF0EEC" w14:textId="77777777" w:rsidTr="002866A6">
        <w:tc>
          <w:tcPr>
            <w:tcW w:w="350" w:type="dxa"/>
            <w:vMerge/>
            <w:shd w:val="clear" w:color="auto" w:fill="B4C6E7" w:themeFill="accent1" w:themeFillTint="66"/>
          </w:tcPr>
          <w:p w14:paraId="0C8BBB0A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B4C6E7" w:themeFill="accent1" w:themeFillTint="66"/>
          </w:tcPr>
          <w:p w14:paraId="67931B37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DEEAF6" w:themeFill="accent5" w:themeFillTint="33"/>
          </w:tcPr>
          <w:p w14:paraId="261EF2EB" w14:textId="5C20078B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3. Сургуулийн ёсзүйн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зөвлөлийн 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ажлын хэсгийн төлөвлөгөөг батлах </w:t>
            </w:r>
          </w:p>
        </w:tc>
        <w:tc>
          <w:tcPr>
            <w:tcW w:w="1838" w:type="dxa"/>
            <w:vMerge/>
          </w:tcPr>
          <w:p w14:paraId="0C59F37F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07" w:type="dxa"/>
            <w:vMerge/>
          </w:tcPr>
          <w:p w14:paraId="13E70D89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866A6" w:rsidRPr="00052209" w14:paraId="6D07AFED" w14:textId="77777777" w:rsidTr="002866A6">
        <w:tc>
          <w:tcPr>
            <w:tcW w:w="350" w:type="dxa"/>
            <w:vMerge/>
            <w:shd w:val="clear" w:color="auto" w:fill="B4C6E7" w:themeFill="accent1" w:themeFillTint="66"/>
          </w:tcPr>
          <w:p w14:paraId="75061CCA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B4C6E7" w:themeFill="accent1" w:themeFillTint="66"/>
          </w:tcPr>
          <w:p w14:paraId="068B6706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DEEAF6" w:themeFill="accent5" w:themeFillTint="33"/>
          </w:tcPr>
          <w:p w14:paraId="5C53E6CE" w14:textId="4DCD1820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4. Халдварт өвчн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өө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с урьдчилан сэргийлэх сургалт зохион байгуулах </w:t>
            </w:r>
          </w:p>
        </w:tc>
        <w:tc>
          <w:tcPr>
            <w:tcW w:w="1838" w:type="dxa"/>
            <w:vMerge/>
          </w:tcPr>
          <w:p w14:paraId="19CA4AB9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07" w:type="dxa"/>
            <w:vMerge/>
          </w:tcPr>
          <w:p w14:paraId="4AC119CD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866A6" w:rsidRPr="00052209" w14:paraId="436FAF20" w14:textId="77777777" w:rsidTr="002866A6">
        <w:tc>
          <w:tcPr>
            <w:tcW w:w="350" w:type="dxa"/>
            <w:vMerge/>
            <w:shd w:val="clear" w:color="auto" w:fill="B4C6E7" w:themeFill="accent1" w:themeFillTint="66"/>
          </w:tcPr>
          <w:p w14:paraId="3DE754B9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B4C6E7" w:themeFill="accent1" w:themeFillTint="66"/>
          </w:tcPr>
          <w:p w14:paraId="6EAA1326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DEEAF6" w:themeFill="accent5" w:themeFillTint="33"/>
          </w:tcPr>
          <w:p w14:paraId="540AFF21" w14:textId="5F692F2B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5. Халдварт өвчн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өө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р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өвдсө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н багш сурагчийн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с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этгэлзүйг дэмжих</w:t>
            </w:r>
          </w:p>
        </w:tc>
        <w:tc>
          <w:tcPr>
            <w:tcW w:w="1838" w:type="dxa"/>
            <w:vMerge/>
          </w:tcPr>
          <w:p w14:paraId="44EA8408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07" w:type="dxa"/>
            <w:vMerge/>
          </w:tcPr>
          <w:p w14:paraId="41BB2463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866A6" w:rsidRPr="00052209" w14:paraId="01D0E753" w14:textId="77777777" w:rsidTr="002866A6">
        <w:tc>
          <w:tcPr>
            <w:tcW w:w="350" w:type="dxa"/>
            <w:vMerge/>
            <w:shd w:val="clear" w:color="auto" w:fill="B4C6E7" w:themeFill="accent1" w:themeFillTint="66"/>
          </w:tcPr>
          <w:p w14:paraId="2EDD1E96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B4C6E7" w:themeFill="accent1" w:themeFillTint="66"/>
          </w:tcPr>
          <w:p w14:paraId="73EB3CF3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DEEAF6" w:themeFill="accent5" w:themeFillTint="33"/>
          </w:tcPr>
          <w:p w14:paraId="45A194DC" w14:textId="7E2CF1A4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6. Витаминжуулах аянд нэгдэх</w:t>
            </w:r>
          </w:p>
        </w:tc>
        <w:tc>
          <w:tcPr>
            <w:tcW w:w="1838" w:type="dxa"/>
            <w:vMerge/>
          </w:tcPr>
          <w:p w14:paraId="62D89E3A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07" w:type="dxa"/>
            <w:vMerge/>
          </w:tcPr>
          <w:p w14:paraId="1104D7A1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866A6" w:rsidRPr="00052209" w14:paraId="754DF526" w14:textId="77777777" w:rsidTr="002866A6">
        <w:tc>
          <w:tcPr>
            <w:tcW w:w="350" w:type="dxa"/>
            <w:vMerge/>
            <w:shd w:val="clear" w:color="auto" w:fill="B4C6E7" w:themeFill="accent1" w:themeFillTint="66"/>
          </w:tcPr>
          <w:p w14:paraId="768F22BC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B4C6E7" w:themeFill="accent1" w:themeFillTint="66"/>
          </w:tcPr>
          <w:p w14:paraId="6C348213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DEEAF6" w:themeFill="accent5" w:themeFillTint="33"/>
          </w:tcPr>
          <w:p w14:paraId="01A43FE7" w14:textId="6E341740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7. Багшийн ёс зүйг ханган ажиллах</w:t>
            </w:r>
          </w:p>
        </w:tc>
        <w:tc>
          <w:tcPr>
            <w:tcW w:w="1838" w:type="dxa"/>
            <w:vMerge/>
          </w:tcPr>
          <w:p w14:paraId="15344003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07" w:type="dxa"/>
            <w:vMerge/>
          </w:tcPr>
          <w:p w14:paraId="5B7D69BA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866A6" w:rsidRPr="00052209" w14:paraId="50C354F5" w14:textId="77777777" w:rsidTr="002866A6">
        <w:tc>
          <w:tcPr>
            <w:tcW w:w="350" w:type="dxa"/>
            <w:vMerge w:val="restart"/>
            <w:shd w:val="clear" w:color="auto" w:fill="B4C6E7" w:themeFill="accent1" w:themeFillTint="66"/>
          </w:tcPr>
          <w:p w14:paraId="4915A5A0" w14:textId="145198D7" w:rsidR="002866A6" w:rsidRPr="00BF733C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3213" w:type="dxa"/>
            <w:vMerge w:val="restart"/>
            <w:shd w:val="clear" w:color="auto" w:fill="92D050"/>
          </w:tcPr>
          <w:p w14:paraId="42CAA169" w14:textId="6D0BFF9F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. Сурагчдын оюуны болон бие бялдрын өсөлт хөгжлийг дэмжих,</w:t>
            </w:r>
            <w:r w:rsidR="00524323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хооллох,</w:t>
            </w:r>
            <w:r w:rsidR="00524323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зөв дадал хэвшүүлэхэд чиглэсэн “Үдийн хоол “ хөтөлбөрийг хэрэгжүүлэх зорилгоор хоол үйлдвэрлэл үйлчилгээний </w:t>
            </w:r>
            <w:r w:rsidR="00524323">
              <w:rPr>
                <w:rFonts w:ascii="Arial" w:hAnsi="Arial" w:cs="Arial"/>
                <w:sz w:val="24"/>
                <w:szCs w:val="24"/>
                <w:lang w:val="mn-MN"/>
              </w:rPr>
              <w:t>с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тандарт шаардлагыг хангасан зориулалтын байр</w:t>
            </w:r>
            <w:r w:rsidR="00524323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 жишиг гал тогоо тоног төхөөрөмж мэргэжлийн боловсон хүчнээр хангах ажлыг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үе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шаттайгаар зохион байгуулах.</w:t>
            </w:r>
          </w:p>
          <w:p w14:paraId="5E7FD4C6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92D050"/>
          </w:tcPr>
          <w:p w14:paraId="07E2D4BE" w14:textId="54B2B113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“Үдийн хоол” үнэлгээ хяналт хийх ажлын хэсгийг томилон төлөвлөгөөг батлуулах</w:t>
            </w:r>
          </w:p>
        </w:tc>
        <w:tc>
          <w:tcPr>
            <w:tcW w:w="1838" w:type="dxa"/>
            <w:vMerge w:val="restart"/>
            <w:shd w:val="clear" w:color="auto" w:fill="92D050"/>
          </w:tcPr>
          <w:p w14:paraId="24082736" w14:textId="1D31AD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Жилийн турш</w:t>
            </w:r>
          </w:p>
        </w:tc>
        <w:tc>
          <w:tcPr>
            <w:tcW w:w="2307" w:type="dxa"/>
            <w:vMerge w:val="restart"/>
            <w:shd w:val="clear" w:color="auto" w:fill="92D050"/>
          </w:tcPr>
          <w:p w14:paraId="7175D6EE" w14:textId="0E2E575C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Ажлын хэсэг</w:t>
            </w:r>
          </w:p>
        </w:tc>
      </w:tr>
      <w:tr w:rsidR="002866A6" w:rsidRPr="00052209" w14:paraId="536DD664" w14:textId="77777777" w:rsidTr="002866A6">
        <w:tc>
          <w:tcPr>
            <w:tcW w:w="350" w:type="dxa"/>
            <w:vMerge/>
            <w:shd w:val="clear" w:color="auto" w:fill="B4C6E7" w:themeFill="accent1" w:themeFillTint="66"/>
          </w:tcPr>
          <w:p w14:paraId="38D78290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B4C6E7" w:themeFill="accent1" w:themeFillTint="66"/>
          </w:tcPr>
          <w:p w14:paraId="3EB8A322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92D050"/>
          </w:tcPr>
          <w:p w14:paraId="46587409" w14:textId="297E944F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2.“Үдийн хоол “ хөтөлбөрийг хэрэгжүүлэх зорилгоор хоол үйлдвэрлэл үйлчилгээний </w:t>
            </w:r>
            <w:r w:rsidR="00524323">
              <w:rPr>
                <w:rFonts w:ascii="Arial" w:hAnsi="Arial" w:cs="Arial"/>
                <w:sz w:val="24"/>
                <w:szCs w:val="24"/>
                <w:lang w:val="mn-MN"/>
              </w:rPr>
              <w:t>с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тандарт шаардлагыг хангасан хоолоор үйлчлэх </w:t>
            </w:r>
          </w:p>
        </w:tc>
        <w:tc>
          <w:tcPr>
            <w:tcW w:w="1838" w:type="dxa"/>
            <w:vMerge/>
          </w:tcPr>
          <w:p w14:paraId="4A68480C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07" w:type="dxa"/>
            <w:vMerge/>
          </w:tcPr>
          <w:p w14:paraId="3EAB79D6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866A6" w:rsidRPr="00052209" w14:paraId="053A29B2" w14:textId="77777777" w:rsidTr="002866A6">
        <w:tc>
          <w:tcPr>
            <w:tcW w:w="350" w:type="dxa"/>
            <w:vMerge/>
            <w:shd w:val="clear" w:color="auto" w:fill="B4C6E7" w:themeFill="accent1" w:themeFillTint="66"/>
          </w:tcPr>
          <w:p w14:paraId="684D48FB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B4C6E7" w:themeFill="accent1" w:themeFillTint="66"/>
          </w:tcPr>
          <w:p w14:paraId="77F5A46A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92D050"/>
          </w:tcPr>
          <w:p w14:paraId="235D9EDD" w14:textId="5B6287BD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3.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Ж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ишиг гал тогоо тоног төхөөрөмж мэргэжлийн боловсон хүчнээр хангах ажлыг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сайжруулах</w:t>
            </w:r>
          </w:p>
        </w:tc>
        <w:tc>
          <w:tcPr>
            <w:tcW w:w="1838" w:type="dxa"/>
            <w:vMerge/>
          </w:tcPr>
          <w:p w14:paraId="59A4550E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07" w:type="dxa"/>
            <w:vMerge/>
          </w:tcPr>
          <w:p w14:paraId="4BF8073A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866A6" w:rsidRPr="00052209" w14:paraId="53EF691A" w14:textId="77777777" w:rsidTr="002866A6">
        <w:tc>
          <w:tcPr>
            <w:tcW w:w="350" w:type="dxa"/>
            <w:vMerge/>
            <w:shd w:val="clear" w:color="auto" w:fill="B4C6E7" w:themeFill="accent1" w:themeFillTint="66"/>
          </w:tcPr>
          <w:p w14:paraId="2FFE2009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B4C6E7" w:themeFill="accent1" w:themeFillTint="66"/>
          </w:tcPr>
          <w:p w14:paraId="431FC04D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92D050"/>
          </w:tcPr>
          <w:p w14:paraId="7787274C" w14:textId="767FE9AA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4. Багш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, 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сурагч эцэг эхээс улиралд 1 удаа санал асуулга авч ажлын ахицаа тооцох </w:t>
            </w:r>
          </w:p>
        </w:tc>
        <w:tc>
          <w:tcPr>
            <w:tcW w:w="1838" w:type="dxa"/>
            <w:vMerge/>
          </w:tcPr>
          <w:p w14:paraId="16FB9841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07" w:type="dxa"/>
            <w:vMerge/>
          </w:tcPr>
          <w:p w14:paraId="7DA23C47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866A6" w:rsidRPr="00052209" w14:paraId="40BAE96E" w14:textId="77777777" w:rsidTr="002866A6">
        <w:trPr>
          <w:trHeight w:val="56"/>
        </w:trPr>
        <w:tc>
          <w:tcPr>
            <w:tcW w:w="350" w:type="dxa"/>
            <w:vMerge w:val="restart"/>
            <w:shd w:val="clear" w:color="auto" w:fill="B4C6E7" w:themeFill="accent1" w:themeFillTint="66"/>
          </w:tcPr>
          <w:p w14:paraId="1F144AB1" w14:textId="2E3C3201" w:rsidR="002866A6" w:rsidRPr="00BF733C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3213" w:type="dxa"/>
            <w:vMerge w:val="restart"/>
            <w:shd w:val="clear" w:color="auto" w:fill="D9D9D9" w:themeFill="background1" w:themeFillShade="D9"/>
          </w:tcPr>
          <w:p w14:paraId="6882193A" w14:textId="107BC068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. Номын са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н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гийн үйл ажиллагааг сайжруулах</w:t>
            </w:r>
          </w:p>
        </w:tc>
        <w:tc>
          <w:tcPr>
            <w:tcW w:w="6692" w:type="dxa"/>
            <w:shd w:val="clear" w:color="auto" w:fill="D9D9D9" w:themeFill="background1" w:themeFillShade="D9"/>
          </w:tcPr>
          <w:p w14:paraId="45F1482C" w14:textId="096FB20A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1.Сургуулийн номын сангийн үйл ажиллагааны төлөвлөгөөг шинэчлэх </w:t>
            </w:r>
          </w:p>
          <w:p w14:paraId="699D36D6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38" w:type="dxa"/>
            <w:vMerge w:val="restart"/>
            <w:shd w:val="clear" w:color="auto" w:fill="D9D9D9" w:themeFill="background1" w:themeFillShade="D9"/>
          </w:tcPr>
          <w:p w14:paraId="4F4D9798" w14:textId="7AE6776C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Жилийн турш</w:t>
            </w:r>
          </w:p>
        </w:tc>
        <w:tc>
          <w:tcPr>
            <w:tcW w:w="2307" w:type="dxa"/>
            <w:vMerge w:val="restart"/>
            <w:shd w:val="clear" w:color="auto" w:fill="D9D9D9" w:themeFill="background1" w:themeFillShade="D9"/>
          </w:tcPr>
          <w:p w14:paraId="74E2ED6A" w14:textId="6C5B812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Номын санч</w:t>
            </w:r>
          </w:p>
        </w:tc>
      </w:tr>
      <w:tr w:rsidR="002866A6" w:rsidRPr="00052209" w14:paraId="611776F3" w14:textId="77777777" w:rsidTr="002866A6">
        <w:tc>
          <w:tcPr>
            <w:tcW w:w="350" w:type="dxa"/>
            <w:vMerge/>
            <w:shd w:val="clear" w:color="auto" w:fill="B4C6E7" w:themeFill="accent1" w:themeFillTint="66"/>
          </w:tcPr>
          <w:p w14:paraId="10BC6FB7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B4C6E7" w:themeFill="accent1" w:themeFillTint="66"/>
          </w:tcPr>
          <w:p w14:paraId="2816689E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D9D9D9" w:themeFill="background1" w:themeFillShade="D9"/>
          </w:tcPr>
          <w:p w14:paraId="19C6F7E0" w14:textId="3C53A421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2.Сурах бичгийн хангалтын хувийг нэмэгдүүлж багш сурагчдад шаардлагатай номоор үйлчлэх </w:t>
            </w:r>
          </w:p>
          <w:p w14:paraId="7E299B52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38" w:type="dxa"/>
            <w:vMerge/>
          </w:tcPr>
          <w:p w14:paraId="1D38A67B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07" w:type="dxa"/>
            <w:vMerge/>
          </w:tcPr>
          <w:p w14:paraId="353F867F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866A6" w:rsidRPr="00052209" w14:paraId="485AC072" w14:textId="77777777" w:rsidTr="002866A6">
        <w:tc>
          <w:tcPr>
            <w:tcW w:w="350" w:type="dxa"/>
            <w:vMerge/>
            <w:shd w:val="clear" w:color="auto" w:fill="B4C6E7" w:themeFill="accent1" w:themeFillTint="66"/>
          </w:tcPr>
          <w:p w14:paraId="6A10500B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B4C6E7" w:themeFill="accent1" w:themeFillTint="66"/>
          </w:tcPr>
          <w:p w14:paraId="0EDBB4DA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D9D9D9" w:themeFill="background1" w:themeFillShade="D9"/>
          </w:tcPr>
          <w:p w14:paraId="4858A9CF" w14:textId="02277A9B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3.“Утаснаас татгалзаж ном уншицгаая” уриалга гаргах </w:t>
            </w:r>
          </w:p>
          <w:p w14:paraId="63F3CFE2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38" w:type="dxa"/>
            <w:vMerge/>
          </w:tcPr>
          <w:p w14:paraId="1B7AFEF3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07" w:type="dxa"/>
            <w:vMerge/>
          </w:tcPr>
          <w:p w14:paraId="2B0A61E8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866A6" w:rsidRPr="00052209" w14:paraId="48FC168D" w14:textId="77777777" w:rsidTr="002866A6">
        <w:tc>
          <w:tcPr>
            <w:tcW w:w="350" w:type="dxa"/>
            <w:vMerge/>
            <w:shd w:val="clear" w:color="auto" w:fill="B4C6E7" w:themeFill="accent1" w:themeFillTint="66"/>
          </w:tcPr>
          <w:p w14:paraId="25A82AE5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B4C6E7" w:themeFill="accent1" w:themeFillTint="66"/>
          </w:tcPr>
          <w:p w14:paraId="3F8261A4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D9D9D9" w:themeFill="background1" w:themeFillShade="D9"/>
          </w:tcPr>
          <w:p w14:paraId="56F88B14" w14:textId="215A6E0C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4.Жилийн эцэст архивын материалаа бүрэн гүйцэд хүлээн авч сан хөмрөгт баяжилт хийх </w:t>
            </w:r>
          </w:p>
          <w:p w14:paraId="04E430C7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38" w:type="dxa"/>
            <w:vMerge/>
          </w:tcPr>
          <w:p w14:paraId="412FFDF0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07" w:type="dxa"/>
            <w:vMerge/>
          </w:tcPr>
          <w:p w14:paraId="17E50BA2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866A6" w:rsidRPr="00052209" w14:paraId="45D07D1C" w14:textId="77777777" w:rsidTr="009A5E5C">
        <w:trPr>
          <w:trHeight w:val="552"/>
        </w:trPr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9B8768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7A67F9A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FC48A8" w14:textId="7F16CFE1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4.“Номын сайн нөхөр” болзолт уралдааныг зохион байгуулах</w:t>
            </w:r>
          </w:p>
        </w:tc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57C38FD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07" w:type="dxa"/>
            <w:vMerge/>
            <w:tcBorders>
              <w:bottom w:val="single" w:sz="4" w:space="0" w:color="auto"/>
            </w:tcBorders>
          </w:tcPr>
          <w:p w14:paraId="6D7893F1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866A6" w:rsidRPr="00052209" w14:paraId="060C158D" w14:textId="77777777" w:rsidTr="002866A6">
        <w:tc>
          <w:tcPr>
            <w:tcW w:w="350" w:type="dxa"/>
            <w:vMerge w:val="restart"/>
            <w:shd w:val="clear" w:color="auto" w:fill="B4C6E7" w:themeFill="accent1" w:themeFillTint="66"/>
          </w:tcPr>
          <w:p w14:paraId="25F866DF" w14:textId="77777777" w:rsidR="002866A6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07FF4312" w14:textId="584D3BB5" w:rsidR="002866A6" w:rsidRPr="00BF733C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3213" w:type="dxa"/>
            <w:vMerge w:val="restart"/>
            <w:shd w:val="clear" w:color="auto" w:fill="FFC000"/>
          </w:tcPr>
          <w:p w14:paraId="2364DEB2" w14:textId="4C72D24F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8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. Хүүхдийн төлөвшил хүмүүжлийг сайжруулах </w:t>
            </w:r>
          </w:p>
          <w:p w14:paraId="37290DF3" w14:textId="6FC00ADC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349E2872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6BCB8E4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FC000"/>
          </w:tcPr>
          <w:p w14:paraId="664431F2" w14:textId="780C6A92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5.Хүүхдийн эрх</w:t>
            </w:r>
            <w:r w:rsidR="00524323">
              <w:rPr>
                <w:rFonts w:ascii="Arial" w:hAnsi="Arial" w:cs="Arial"/>
                <w:sz w:val="24"/>
                <w:szCs w:val="24"/>
                <w:lang w:val="mn-MN"/>
              </w:rPr>
              <w:t>,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 хамгааллын талаар сургалт зохион байгуулах </w:t>
            </w:r>
          </w:p>
          <w:p w14:paraId="406C2907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38" w:type="dxa"/>
            <w:shd w:val="clear" w:color="auto" w:fill="FFC000"/>
          </w:tcPr>
          <w:p w14:paraId="106ED1AE" w14:textId="1682C421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4 сард</w:t>
            </w:r>
          </w:p>
        </w:tc>
        <w:tc>
          <w:tcPr>
            <w:tcW w:w="2307" w:type="dxa"/>
            <w:vMerge w:val="restart"/>
            <w:shd w:val="clear" w:color="auto" w:fill="FFC000"/>
          </w:tcPr>
          <w:p w14:paraId="603255A2" w14:textId="7B13B90D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НА,АУБ</w:t>
            </w:r>
          </w:p>
        </w:tc>
      </w:tr>
      <w:tr w:rsidR="002866A6" w:rsidRPr="00052209" w14:paraId="7AE72166" w14:textId="77777777" w:rsidTr="002866A6">
        <w:tc>
          <w:tcPr>
            <w:tcW w:w="350" w:type="dxa"/>
            <w:vMerge/>
            <w:shd w:val="clear" w:color="auto" w:fill="B4C6E7" w:themeFill="accent1" w:themeFillTint="66"/>
          </w:tcPr>
          <w:p w14:paraId="1AB80D2B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B4C6E7" w:themeFill="accent1" w:themeFillTint="66"/>
          </w:tcPr>
          <w:p w14:paraId="21DDEA16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FC000"/>
          </w:tcPr>
          <w:p w14:paraId="7A3D31D1" w14:textId="6195A61B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6.Эрсдэлт нөхцөлд байгаа хүүхдийн судалгаа гаргах,</w:t>
            </w:r>
            <w:r w:rsidR="00524323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хүүхдийг эрсдлээс хамгаалах,</w:t>
            </w:r>
            <w:r w:rsidR="00524323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түүнийг бууруулах нөлөөллийн арга хэмжээ авах </w:t>
            </w:r>
          </w:p>
          <w:p w14:paraId="57A99202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38" w:type="dxa"/>
            <w:shd w:val="clear" w:color="auto" w:fill="FFC000"/>
          </w:tcPr>
          <w:p w14:paraId="1F533A89" w14:textId="1E97B219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Улирал бүр</w:t>
            </w:r>
          </w:p>
        </w:tc>
        <w:tc>
          <w:tcPr>
            <w:tcW w:w="2307" w:type="dxa"/>
            <w:vMerge/>
          </w:tcPr>
          <w:p w14:paraId="34C4BF2E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866A6" w:rsidRPr="00052209" w14:paraId="6FD732F7" w14:textId="77777777" w:rsidTr="002866A6">
        <w:tc>
          <w:tcPr>
            <w:tcW w:w="350" w:type="dxa"/>
            <w:vMerge/>
            <w:shd w:val="clear" w:color="auto" w:fill="B4C6E7" w:themeFill="accent1" w:themeFillTint="66"/>
          </w:tcPr>
          <w:p w14:paraId="5E9C225F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B4C6E7" w:themeFill="accent1" w:themeFillTint="66"/>
          </w:tcPr>
          <w:p w14:paraId="26DF77D8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FC000"/>
          </w:tcPr>
          <w:p w14:paraId="41096F58" w14:textId="4C0DDDB2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7.Сурагчдыг </w:t>
            </w:r>
            <w:r w:rsidRPr="00524323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гэр</w:t>
            </w:r>
            <w:r w:rsidR="00524323" w:rsidRPr="00524323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-</w:t>
            </w:r>
            <w:r w:rsidRPr="00524323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сургууль</w:t>
            </w:r>
            <w:r w:rsidR="00524323" w:rsidRPr="00524323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-</w:t>
            </w:r>
            <w:r w:rsidRPr="00524323"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  <w:t>гэр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 гэсэн маршрутыг мөрдүүлэх </w:t>
            </w:r>
          </w:p>
          <w:p w14:paraId="6605716F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38" w:type="dxa"/>
            <w:vMerge w:val="restart"/>
            <w:shd w:val="clear" w:color="auto" w:fill="FFC000"/>
          </w:tcPr>
          <w:p w14:paraId="79DD929A" w14:textId="62C6FCBB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Жилийн турш</w:t>
            </w:r>
          </w:p>
        </w:tc>
        <w:tc>
          <w:tcPr>
            <w:tcW w:w="2307" w:type="dxa"/>
            <w:vMerge/>
          </w:tcPr>
          <w:p w14:paraId="02075F14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866A6" w:rsidRPr="00052209" w14:paraId="4F2611E7" w14:textId="77777777" w:rsidTr="002866A6">
        <w:tc>
          <w:tcPr>
            <w:tcW w:w="350" w:type="dxa"/>
            <w:vMerge/>
            <w:shd w:val="clear" w:color="auto" w:fill="B4C6E7" w:themeFill="accent1" w:themeFillTint="66"/>
          </w:tcPr>
          <w:p w14:paraId="368B761D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B4C6E7" w:themeFill="accent1" w:themeFillTint="66"/>
          </w:tcPr>
          <w:p w14:paraId="1F3F19F8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FC000"/>
          </w:tcPr>
          <w:p w14:paraId="28BFA978" w14:textId="391A1ADF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8.</w:t>
            </w:r>
            <w:r w:rsidRPr="00524323">
              <w:rPr>
                <w:rFonts w:ascii="Arial" w:hAnsi="Arial" w:cs="Arial"/>
                <w:b/>
                <w:bCs/>
                <w:sz w:val="24"/>
                <w:szCs w:val="24"/>
              </w:rPr>
              <w:t>SCHOOL POLICE</w:t>
            </w:r>
            <w:r w:rsidRPr="0005220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арга хэмжээг хэрэгжүүлэн 1-5 р ангийн сурагчдыг гараас гарт хүлээлгэн өгч хэвшүүлэх </w:t>
            </w:r>
          </w:p>
          <w:p w14:paraId="52D3F3FE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38" w:type="dxa"/>
            <w:vMerge/>
            <w:shd w:val="clear" w:color="auto" w:fill="FFC000"/>
          </w:tcPr>
          <w:p w14:paraId="28443A41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07" w:type="dxa"/>
            <w:vMerge/>
          </w:tcPr>
          <w:p w14:paraId="0ED2FC4F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866A6" w:rsidRPr="00052209" w14:paraId="016891C2" w14:textId="77777777" w:rsidTr="002866A6">
        <w:tc>
          <w:tcPr>
            <w:tcW w:w="350" w:type="dxa"/>
            <w:vMerge/>
            <w:shd w:val="clear" w:color="auto" w:fill="B4C6E7" w:themeFill="accent1" w:themeFillTint="66"/>
          </w:tcPr>
          <w:p w14:paraId="226E8FBC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B4C6E7" w:themeFill="accent1" w:themeFillTint="66"/>
          </w:tcPr>
          <w:p w14:paraId="068CD8E7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FFC000"/>
          </w:tcPr>
          <w:p w14:paraId="2A11384F" w14:textId="12053350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</w:rPr>
              <w:t>7.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Сургуулийн хүүхэд хамгааллын бодлогыг боловсруулан багш ажилчдад сургалт зохион байгуулж ёс зүйн дүрмийг танилцуулах</w:t>
            </w:r>
          </w:p>
          <w:p w14:paraId="6469C50C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38" w:type="dxa"/>
            <w:vMerge/>
            <w:shd w:val="clear" w:color="auto" w:fill="FFC000"/>
          </w:tcPr>
          <w:p w14:paraId="48B940DD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07" w:type="dxa"/>
            <w:vMerge/>
          </w:tcPr>
          <w:p w14:paraId="6C89E6CF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2866A6" w:rsidRPr="00052209" w14:paraId="0A20A1A9" w14:textId="77777777" w:rsidTr="007A6766">
        <w:trPr>
          <w:trHeight w:val="828"/>
        </w:trPr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0AE14CD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160FBC6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tcBorders>
              <w:bottom w:val="single" w:sz="4" w:space="0" w:color="auto"/>
            </w:tcBorders>
            <w:shd w:val="clear" w:color="auto" w:fill="FFC000"/>
          </w:tcPr>
          <w:p w14:paraId="223ED182" w14:textId="556BC204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8.Гэмт хэргээс урьдчилан сэргийлэх ,нөлөөллийн арга хэмжээг зохион байгуулах </w:t>
            </w:r>
          </w:p>
          <w:p w14:paraId="2ED8B706" w14:textId="77777777" w:rsidR="002866A6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60A7CC25" w14:textId="069C2233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FFC000"/>
          </w:tcPr>
          <w:p w14:paraId="204F92E4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2307" w:type="dxa"/>
            <w:vMerge/>
            <w:tcBorders>
              <w:bottom w:val="single" w:sz="4" w:space="0" w:color="auto"/>
            </w:tcBorders>
          </w:tcPr>
          <w:p w14:paraId="7E0E6AB5" w14:textId="77777777" w:rsidR="002866A6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B77AB" w:rsidRPr="00052209" w14:paraId="75D764D7" w14:textId="77777777" w:rsidTr="002866A6">
        <w:tc>
          <w:tcPr>
            <w:tcW w:w="350" w:type="dxa"/>
            <w:vMerge w:val="restart"/>
            <w:shd w:val="clear" w:color="auto" w:fill="B4C6E7" w:themeFill="accent1" w:themeFillTint="66"/>
          </w:tcPr>
          <w:p w14:paraId="6A503F74" w14:textId="409BFB5A" w:rsidR="00BB77AB" w:rsidRPr="00A1496D" w:rsidRDefault="00BF733C" w:rsidP="0024235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9</w:t>
            </w:r>
          </w:p>
          <w:p w14:paraId="239F2760" w14:textId="77777777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  <w:p w14:paraId="46EE1DF7" w14:textId="6E087A54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13" w:type="dxa"/>
            <w:vMerge w:val="restart"/>
            <w:shd w:val="clear" w:color="auto" w:fill="A8D08D" w:themeFill="accent6" w:themeFillTint="99"/>
          </w:tcPr>
          <w:p w14:paraId="38006D3D" w14:textId="6FD2B26B" w:rsidR="00BB77AB" w:rsidRPr="00052209" w:rsidRDefault="002866A6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9.</w:t>
            </w:r>
            <w:r w:rsidR="00BB77AB"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Гамшгаас хамгаалах </w:t>
            </w:r>
          </w:p>
        </w:tc>
        <w:tc>
          <w:tcPr>
            <w:tcW w:w="6692" w:type="dxa"/>
            <w:shd w:val="clear" w:color="auto" w:fill="A8D08D" w:themeFill="accent6" w:themeFillTint="99"/>
          </w:tcPr>
          <w:p w14:paraId="4B9F6961" w14:textId="0EAA25A1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1.Гамшгаас хамгаалах бэлэн байдлын төлөвлөгөөнд тодотгол хийх </w:t>
            </w:r>
          </w:p>
          <w:p w14:paraId="036B9534" w14:textId="77777777" w:rsidR="00BB77AB" w:rsidRPr="00052209" w:rsidRDefault="00BB77AB" w:rsidP="00913192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38" w:type="dxa"/>
            <w:shd w:val="clear" w:color="auto" w:fill="A8D08D" w:themeFill="accent6" w:themeFillTint="99"/>
          </w:tcPr>
          <w:p w14:paraId="5147AFC6" w14:textId="588C4643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10 сард </w:t>
            </w:r>
          </w:p>
        </w:tc>
        <w:tc>
          <w:tcPr>
            <w:tcW w:w="2307" w:type="dxa"/>
            <w:vMerge w:val="restart"/>
            <w:shd w:val="clear" w:color="auto" w:fill="A8D08D" w:themeFill="accent6" w:themeFillTint="99"/>
          </w:tcPr>
          <w:p w14:paraId="1B17A9BC" w14:textId="2619505A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НА,АУБ</w:t>
            </w:r>
          </w:p>
        </w:tc>
      </w:tr>
      <w:tr w:rsidR="00BB77AB" w:rsidRPr="00052209" w14:paraId="0E7C5FFD" w14:textId="77777777" w:rsidTr="002866A6">
        <w:tc>
          <w:tcPr>
            <w:tcW w:w="350" w:type="dxa"/>
            <w:vMerge/>
            <w:shd w:val="clear" w:color="auto" w:fill="B4C6E7" w:themeFill="accent1" w:themeFillTint="66"/>
          </w:tcPr>
          <w:p w14:paraId="5D58E1F5" w14:textId="77777777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A8D08D" w:themeFill="accent6" w:themeFillTint="99"/>
          </w:tcPr>
          <w:p w14:paraId="35E152A4" w14:textId="77777777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A8D08D" w:themeFill="accent6" w:themeFillTint="99"/>
          </w:tcPr>
          <w:p w14:paraId="4122A722" w14:textId="3E6B281C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2.Сургуулийн ариутгал халдваргүйтлыг УОК-ын даргын 4</w:t>
            </w:r>
            <w:r w:rsidR="00524323">
              <w:rPr>
                <w:rFonts w:ascii="Arial" w:hAnsi="Arial" w:cs="Arial"/>
                <w:sz w:val="24"/>
                <w:szCs w:val="24"/>
                <w:lang w:val="mn-MN"/>
              </w:rPr>
              <w:t>1-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р тушаалын дагуу 2 цаг тутамд чанартай сайн хийх </w:t>
            </w:r>
          </w:p>
          <w:p w14:paraId="202C20DE" w14:textId="77777777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38" w:type="dxa"/>
            <w:shd w:val="clear" w:color="auto" w:fill="A8D08D" w:themeFill="accent6" w:themeFillTint="99"/>
          </w:tcPr>
          <w:p w14:paraId="57F59C78" w14:textId="54EC2689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Өдөр бүр</w:t>
            </w:r>
          </w:p>
        </w:tc>
        <w:tc>
          <w:tcPr>
            <w:tcW w:w="2307" w:type="dxa"/>
            <w:vMerge/>
            <w:shd w:val="clear" w:color="auto" w:fill="A8D08D" w:themeFill="accent6" w:themeFillTint="99"/>
          </w:tcPr>
          <w:p w14:paraId="52CC9BA8" w14:textId="77777777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B77AB" w:rsidRPr="00052209" w14:paraId="42D0C396" w14:textId="77777777" w:rsidTr="002866A6">
        <w:tc>
          <w:tcPr>
            <w:tcW w:w="350" w:type="dxa"/>
            <w:vMerge/>
            <w:shd w:val="clear" w:color="auto" w:fill="B4C6E7" w:themeFill="accent1" w:themeFillTint="66"/>
          </w:tcPr>
          <w:p w14:paraId="24673A52" w14:textId="77777777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A8D08D" w:themeFill="accent6" w:themeFillTint="99"/>
          </w:tcPr>
          <w:p w14:paraId="27351C61" w14:textId="77777777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A8D08D" w:themeFill="accent6" w:themeFillTint="99"/>
          </w:tcPr>
          <w:p w14:paraId="38B9FAE0" w14:textId="7007195F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3.Тандалтын багийн үйл ажиллагааг тогтмолжуулж хариу арга хэмжээ авч хэвших,</w:t>
            </w:r>
            <w:r w:rsidR="00524323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урьдчилан сэргийлэх </w:t>
            </w:r>
          </w:p>
          <w:p w14:paraId="3B8E7EBE" w14:textId="77777777" w:rsidR="00BB77AB" w:rsidRPr="00052209" w:rsidRDefault="00BB77AB" w:rsidP="0024235C">
            <w:pPr>
              <w:rPr>
                <w:rFonts w:ascii="Arial" w:hAnsi="Arial" w:cs="Arial"/>
                <w:b/>
                <w:bCs/>
                <w:sz w:val="24"/>
                <w:szCs w:val="24"/>
                <w:lang w:val="mn-MN"/>
              </w:rPr>
            </w:pPr>
          </w:p>
        </w:tc>
        <w:tc>
          <w:tcPr>
            <w:tcW w:w="1838" w:type="dxa"/>
            <w:shd w:val="clear" w:color="auto" w:fill="A8D08D" w:themeFill="accent6" w:themeFillTint="99"/>
          </w:tcPr>
          <w:p w14:paraId="64A12021" w14:textId="19E314B5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Улирал бүр</w:t>
            </w:r>
          </w:p>
        </w:tc>
        <w:tc>
          <w:tcPr>
            <w:tcW w:w="2307" w:type="dxa"/>
            <w:vMerge/>
            <w:shd w:val="clear" w:color="auto" w:fill="A8D08D" w:themeFill="accent6" w:themeFillTint="99"/>
          </w:tcPr>
          <w:p w14:paraId="6E3D5AC9" w14:textId="77777777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B77AB" w:rsidRPr="00052209" w14:paraId="53C6E6AA" w14:textId="77777777" w:rsidTr="002866A6">
        <w:tc>
          <w:tcPr>
            <w:tcW w:w="350" w:type="dxa"/>
            <w:vMerge/>
            <w:shd w:val="clear" w:color="auto" w:fill="B4C6E7" w:themeFill="accent1" w:themeFillTint="66"/>
          </w:tcPr>
          <w:p w14:paraId="08250806" w14:textId="77777777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A8D08D" w:themeFill="accent6" w:themeFillTint="99"/>
          </w:tcPr>
          <w:p w14:paraId="0FB17658" w14:textId="77777777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A8D08D" w:themeFill="accent6" w:themeFillTint="99"/>
          </w:tcPr>
          <w:p w14:paraId="3C4E79F2" w14:textId="0A530269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 xml:space="preserve">4.Багцын үзлэгт хамрагдах </w:t>
            </w:r>
          </w:p>
          <w:p w14:paraId="2615CF3C" w14:textId="77777777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838" w:type="dxa"/>
            <w:shd w:val="clear" w:color="auto" w:fill="A8D08D" w:themeFill="accent6" w:themeFillTint="99"/>
          </w:tcPr>
          <w:p w14:paraId="2DBBEC4B" w14:textId="1AAB699C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3 сард</w:t>
            </w:r>
          </w:p>
        </w:tc>
        <w:tc>
          <w:tcPr>
            <w:tcW w:w="2307" w:type="dxa"/>
            <w:vMerge/>
            <w:shd w:val="clear" w:color="auto" w:fill="A8D08D" w:themeFill="accent6" w:themeFillTint="99"/>
          </w:tcPr>
          <w:p w14:paraId="3B8AB823" w14:textId="77777777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  <w:tr w:rsidR="00BB77AB" w:rsidRPr="00052209" w14:paraId="344FD3DD" w14:textId="77777777" w:rsidTr="002866A6">
        <w:tc>
          <w:tcPr>
            <w:tcW w:w="350" w:type="dxa"/>
            <w:vMerge/>
            <w:shd w:val="clear" w:color="auto" w:fill="B4C6E7" w:themeFill="accent1" w:themeFillTint="66"/>
          </w:tcPr>
          <w:p w14:paraId="0363FEAC" w14:textId="757FA078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3213" w:type="dxa"/>
            <w:vMerge/>
            <w:shd w:val="clear" w:color="auto" w:fill="A8D08D" w:themeFill="accent6" w:themeFillTint="99"/>
          </w:tcPr>
          <w:p w14:paraId="2E2DBCAA" w14:textId="77777777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6692" w:type="dxa"/>
            <w:shd w:val="clear" w:color="auto" w:fill="A8D08D" w:themeFill="accent6" w:themeFillTint="99"/>
          </w:tcPr>
          <w:p w14:paraId="2BAB97BB" w14:textId="7C4F5961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5. Цэвэрлэгээ үйлчилгээг тогтол хийх</w:t>
            </w:r>
          </w:p>
        </w:tc>
        <w:tc>
          <w:tcPr>
            <w:tcW w:w="1838" w:type="dxa"/>
            <w:shd w:val="clear" w:color="auto" w:fill="A8D08D" w:themeFill="accent6" w:themeFillTint="99"/>
          </w:tcPr>
          <w:p w14:paraId="70E8AFD5" w14:textId="05139BF5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052209">
              <w:rPr>
                <w:rFonts w:ascii="Arial" w:hAnsi="Arial" w:cs="Arial"/>
                <w:sz w:val="24"/>
                <w:szCs w:val="24"/>
                <w:lang w:val="mn-MN"/>
              </w:rPr>
              <w:t>Өдөр бүр</w:t>
            </w:r>
          </w:p>
        </w:tc>
        <w:tc>
          <w:tcPr>
            <w:tcW w:w="2307" w:type="dxa"/>
            <w:vMerge/>
            <w:shd w:val="clear" w:color="auto" w:fill="A8D08D" w:themeFill="accent6" w:themeFillTint="99"/>
          </w:tcPr>
          <w:p w14:paraId="2204FC4D" w14:textId="77777777" w:rsidR="00BB77AB" w:rsidRPr="00052209" w:rsidRDefault="00BB77AB" w:rsidP="0024235C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</w:tr>
    </w:tbl>
    <w:p w14:paraId="6F88DBB3" w14:textId="72DEF2C0" w:rsidR="001E7CC4" w:rsidRPr="00052209" w:rsidRDefault="001E7CC4" w:rsidP="002C171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6E1396C6" w14:textId="77777777" w:rsidR="00C766B6" w:rsidRPr="006B54E7" w:rsidRDefault="00C766B6" w:rsidP="002C171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82F46E" w14:textId="77777777" w:rsidR="00C766B6" w:rsidRPr="00052209" w:rsidRDefault="00C766B6" w:rsidP="002C171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0CF7CB74" w14:textId="2F890FDF" w:rsidR="002C1716" w:rsidRPr="00052209" w:rsidRDefault="002C1716" w:rsidP="002C171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3832AC9D" w14:textId="0B14CB45" w:rsidR="00EC48D4" w:rsidRPr="00052209" w:rsidRDefault="00EC48D4" w:rsidP="002C1716">
      <w:pPr>
        <w:spacing w:after="0" w:line="240" w:lineRule="auto"/>
        <w:rPr>
          <w:rFonts w:ascii="Arial" w:hAnsi="Arial" w:cs="Arial"/>
          <w:sz w:val="24"/>
          <w:szCs w:val="24"/>
          <w:lang w:val="mn-MN"/>
        </w:rPr>
      </w:pPr>
    </w:p>
    <w:p w14:paraId="0CF09F3D" w14:textId="626767A6" w:rsidR="002C1716" w:rsidRPr="00881DA0" w:rsidRDefault="00D22305" w:rsidP="00F1623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Төлөвлөгөө боловсруулсан:Сургалтын менежер                            Н.Даваадулам</w:t>
      </w:r>
    </w:p>
    <w:sectPr w:rsidR="002C1716" w:rsidRPr="00881DA0" w:rsidSect="00C211EA">
      <w:pgSz w:w="16838" w:h="11906" w:orient="landscape" w:code="9"/>
      <w:pgMar w:top="720" w:right="1088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834A0"/>
    <w:multiLevelType w:val="hybridMultilevel"/>
    <w:tmpl w:val="43A22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238"/>
    <w:rsid w:val="00024BBE"/>
    <w:rsid w:val="000408ED"/>
    <w:rsid w:val="00043C77"/>
    <w:rsid w:val="00052209"/>
    <w:rsid w:val="00054822"/>
    <w:rsid w:val="0007683B"/>
    <w:rsid w:val="00112F74"/>
    <w:rsid w:val="001155E0"/>
    <w:rsid w:val="001573E4"/>
    <w:rsid w:val="00182C55"/>
    <w:rsid w:val="00193FC5"/>
    <w:rsid w:val="001A6912"/>
    <w:rsid w:val="001E7CC4"/>
    <w:rsid w:val="00216691"/>
    <w:rsid w:val="002272B9"/>
    <w:rsid w:val="0024235C"/>
    <w:rsid w:val="002432EC"/>
    <w:rsid w:val="002777CF"/>
    <w:rsid w:val="002866A6"/>
    <w:rsid w:val="00294A3C"/>
    <w:rsid w:val="002C1716"/>
    <w:rsid w:val="002F64EC"/>
    <w:rsid w:val="0031227A"/>
    <w:rsid w:val="00354022"/>
    <w:rsid w:val="004614E0"/>
    <w:rsid w:val="004C767F"/>
    <w:rsid w:val="00507F1A"/>
    <w:rsid w:val="00524323"/>
    <w:rsid w:val="00562DF2"/>
    <w:rsid w:val="005662F4"/>
    <w:rsid w:val="00593AF4"/>
    <w:rsid w:val="005D5655"/>
    <w:rsid w:val="0060307A"/>
    <w:rsid w:val="00614D63"/>
    <w:rsid w:val="0062657C"/>
    <w:rsid w:val="006824A8"/>
    <w:rsid w:val="006A767C"/>
    <w:rsid w:val="006B54E7"/>
    <w:rsid w:val="006F6ED7"/>
    <w:rsid w:val="007221A5"/>
    <w:rsid w:val="007C2632"/>
    <w:rsid w:val="008431AF"/>
    <w:rsid w:val="00881DA0"/>
    <w:rsid w:val="008C19AE"/>
    <w:rsid w:val="00913192"/>
    <w:rsid w:val="00917621"/>
    <w:rsid w:val="009652AA"/>
    <w:rsid w:val="009D10D8"/>
    <w:rsid w:val="009E544C"/>
    <w:rsid w:val="00A1496D"/>
    <w:rsid w:val="00A25345"/>
    <w:rsid w:val="00A91D56"/>
    <w:rsid w:val="00B02F81"/>
    <w:rsid w:val="00BB77AB"/>
    <w:rsid w:val="00BF733C"/>
    <w:rsid w:val="00C005F1"/>
    <w:rsid w:val="00C211EA"/>
    <w:rsid w:val="00C65403"/>
    <w:rsid w:val="00C766B6"/>
    <w:rsid w:val="00CE76FB"/>
    <w:rsid w:val="00D22305"/>
    <w:rsid w:val="00D6045E"/>
    <w:rsid w:val="00D66197"/>
    <w:rsid w:val="00DF64D2"/>
    <w:rsid w:val="00E16CB4"/>
    <w:rsid w:val="00EC48D4"/>
    <w:rsid w:val="00F16238"/>
    <w:rsid w:val="00F30D40"/>
    <w:rsid w:val="00F650D2"/>
    <w:rsid w:val="00F7505F"/>
    <w:rsid w:val="00F8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35AD68"/>
  <w15:chartTrackingRefBased/>
  <w15:docId w15:val="{BFFA9712-74B1-46E4-A734-64AD16C6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8ED"/>
    <w:pPr>
      <w:ind w:left="720"/>
      <w:contextualSpacing/>
    </w:pPr>
  </w:style>
  <w:style w:type="paragraph" w:customStyle="1" w:styleId="Style5">
    <w:name w:val="Style5"/>
    <w:basedOn w:val="Normal"/>
    <w:uiPriority w:val="99"/>
    <w:rsid w:val="00112F74"/>
    <w:pPr>
      <w:widowControl w:val="0"/>
      <w:autoSpaceDE w:val="0"/>
      <w:autoSpaceDN w:val="0"/>
      <w:adjustRightInd w:val="0"/>
      <w:spacing w:after="0" w:line="283" w:lineRule="exact"/>
      <w:ind w:firstLine="833"/>
      <w:jc w:val="both"/>
    </w:pPr>
    <w:rPr>
      <w:rFonts w:ascii="Arial" w:eastAsia="Times New Roman" w:hAnsi="Arial" w:cs="Arial"/>
      <w:sz w:val="24"/>
      <w:szCs w:val="24"/>
      <w:lang w:val="mn-MN" w:eastAsia="mn-MN"/>
    </w:rPr>
  </w:style>
  <w:style w:type="character" w:customStyle="1" w:styleId="FontStyle14">
    <w:name w:val="Font Style14"/>
    <w:uiPriority w:val="99"/>
    <w:rsid w:val="00112F74"/>
    <w:rPr>
      <w:rFonts w:ascii="Arial" w:hAnsi="Arial" w:cs="Arial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cp:lastPrinted>2021-10-18T02:25:00Z</cp:lastPrinted>
  <dcterms:created xsi:type="dcterms:W3CDTF">2021-10-29T04:23:00Z</dcterms:created>
  <dcterms:modified xsi:type="dcterms:W3CDTF">2021-10-29T04:23:00Z</dcterms:modified>
</cp:coreProperties>
</file>