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01" w:rsidRDefault="00126AF9" w:rsidP="009F7701">
      <w:pPr>
        <w:spacing w:after="200" w:line="276" w:lineRule="auto"/>
        <w:jc w:val="both"/>
        <w:rPr>
          <w:rFonts w:ascii="Arial" w:eastAsia="Calibri" w:hAnsi="Arial" w:cs="Arial"/>
          <w:sz w:val="24"/>
          <w:szCs w:val="24"/>
        </w:rPr>
      </w:pPr>
      <w:r>
        <w:rPr>
          <w:rFonts w:ascii="Arial" w:hAnsi="Arial" w:cs="Arial"/>
          <w:b/>
          <w:bCs/>
          <w:sz w:val="24"/>
          <w:szCs w:val="24"/>
        </w:rPr>
        <w:tab/>
      </w:r>
      <w:r w:rsidRPr="00126AF9">
        <w:rPr>
          <w:rFonts w:ascii="Arial" w:eastAsia="Calibri" w:hAnsi="Arial" w:cs="Arial"/>
          <w:sz w:val="24"/>
          <w:szCs w:val="24"/>
        </w:rPr>
        <w:t xml:space="preserve">                                                             </w:t>
      </w:r>
    </w:p>
    <w:p w:rsidR="005B0C43" w:rsidRDefault="005B0C43" w:rsidP="009F7701">
      <w:pPr>
        <w:spacing w:after="200" w:line="276" w:lineRule="auto"/>
        <w:jc w:val="center"/>
        <w:rPr>
          <w:rFonts w:ascii="Arial" w:hAnsi="Arial" w:cs="Arial"/>
          <w:b/>
          <w:bCs/>
          <w:sz w:val="24"/>
          <w:szCs w:val="24"/>
        </w:rPr>
      </w:pPr>
      <w:r>
        <w:rPr>
          <w:rFonts w:ascii="Arial" w:hAnsi="Arial" w:cs="Arial"/>
          <w:b/>
          <w:bCs/>
          <w:sz w:val="24"/>
          <w:szCs w:val="24"/>
        </w:rPr>
        <w:t xml:space="preserve">АЛТАНТҮЛХҮҮР ЦЭЦЭРЛЭГИЙН ИЛ ТОД БАЙДЛЫГ ХАНГАХ АВИЛГААС </w:t>
      </w:r>
    </w:p>
    <w:p w:rsidR="00B84609" w:rsidRPr="009F7701" w:rsidRDefault="005B0C43" w:rsidP="009F7701">
      <w:pPr>
        <w:spacing w:after="200" w:line="276" w:lineRule="auto"/>
        <w:jc w:val="center"/>
        <w:rPr>
          <w:rFonts w:ascii="Arial" w:eastAsia="Calibri" w:hAnsi="Arial" w:cs="Arial"/>
          <w:sz w:val="24"/>
          <w:szCs w:val="24"/>
        </w:rPr>
      </w:pPr>
      <w:r>
        <w:rPr>
          <w:rFonts w:ascii="Arial" w:hAnsi="Arial" w:cs="Arial"/>
          <w:b/>
          <w:bCs/>
          <w:sz w:val="24"/>
          <w:szCs w:val="24"/>
        </w:rPr>
        <w:t xml:space="preserve">УРЬДЧИЛАН СЭРГИЙЛЭХ ТАЛААР </w:t>
      </w:r>
      <w:r w:rsidR="00811C17">
        <w:rPr>
          <w:rFonts w:ascii="Arial" w:hAnsi="Arial" w:cs="Arial"/>
          <w:b/>
          <w:bCs/>
          <w:sz w:val="24"/>
          <w:szCs w:val="24"/>
        </w:rPr>
        <w:t>ХИЙСЭН АЖЛЫН ТАЙЛАН</w:t>
      </w:r>
    </w:p>
    <w:p w:rsidR="00365105" w:rsidRDefault="00365105" w:rsidP="0064318A">
      <w:pPr>
        <w:jc w:val="center"/>
        <w:rPr>
          <w:rFonts w:ascii="Arial" w:hAnsi="Arial" w:cs="Arial"/>
          <w:b/>
          <w:bCs/>
          <w:sz w:val="24"/>
          <w:szCs w:val="24"/>
        </w:rPr>
      </w:pPr>
    </w:p>
    <w:p w:rsidR="0020497F" w:rsidRDefault="00D17A1F" w:rsidP="00365105">
      <w:pPr>
        <w:jc w:val="both"/>
        <w:rPr>
          <w:rFonts w:ascii="Arial" w:hAnsi="Arial" w:cs="Arial"/>
          <w:b/>
          <w:bCs/>
          <w:sz w:val="24"/>
          <w:szCs w:val="24"/>
        </w:rPr>
      </w:pPr>
      <w:r>
        <w:rPr>
          <w:rFonts w:ascii="Arial" w:hAnsi="Arial" w:cs="Arial"/>
          <w:b/>
          <w:bCs/>
          <w:sz w:val="24"/>
          <w:szCs w:val="24"/>
        </w:rPr>
        <w:t>202</w:t>
      </w:r>
      <w:r>
        <w:rPr>
          <w:rFonts w:ascii="Arial" w:hAnsi="Arial" w:cs="Arial"/>
          <w:b/>
          <w:bCs/>
          <w:sz w:val="24"/>
          <w:szCs w:val="24"/>
          <w:lang w:val="en-US"/>
        </w:rPr>
        <w:t>2.06.03</w:t>
      </w:r>
      <w:r w:rsidR="0020497F">
        <w:rPr>
          <w:rFonts w:ascii="Arial" w:hAnsi="Arial" w:cs="Arial"/>
          <w:b/>
          <w:bCs/>
          <w:sz w:val="24"/>
          <w:szCs w:val="24"/>
        </w:rPr>
        <w:t xml:space="preserve">                                                                                                                                                                     </w:t>
      </w:r>
      <w:r w:rsidR="00C81761">
        <w:rPr>
          <w:rFonts w:ascii="Arial" w:hAnsi="Arial" w:cs="Arial"/>
          <w:b/>
          <w:bCs/>
          <w:sz w:val="24"/>
          <w:szCs w:val="24"/>
        </w:rPr>
        <w:t xml:space="preserve">  </w:t>
      </w:r>
      <w:r w:rsidR="00B84609">
        <w:rPr>
          <w:rFonts w:ascii="Arial" w:hAnsi="Arial" w:cs="Arial"/>
          <w:b/>
          <w:bCs/>
          <w:sz w:val="24"/>
          <w:szCs w:val="24"/>
        </w:rPr>
        <w:t xml:space="preserve"> </w:t>
      </w:r>
      <w:r w:rsidR="0020497F">
        <w:rPr>
          <w:rFonts w:ascii="Arial" w:hAnsi="Arial" w:cs="Arial"/>
          <w:b/>
          <w:bCs/>
          <w:sz w:val="24"/>
          <w:szCs w:val="24"/>
        </w:rPr>
        <w:t xml:space="preserve"> Эрдэнэ-уул </w:t>
      </w:r>
    </w:p>
    <w:tbl>
      <w:tblPr>
        <w:tblStyle w:val="TableGrid"/>
        <w:tblW w:w="14596" w:type="dxa"/>
        <w:tblLook w:val="04A0" w:firstRow="1" w:lastRow="0" w:firstColumn="1" w:lastColumn="0" w:noHBand="0" w:noVBand="1"/>
      </w:tblPr>
      <w:tblGrid>
        <w:gridCol w:w="4109"/>
        <w:gridCol w:w="10487"/>
      </w:tblGrid>
      <w:tr w:rsidR="0020497F" w:rsidTr="00D5327A">
        <w:tc>
          <w:tcPr>
            <w:tcW w:w="4109" w:type="dxa"/>
          </w:tcPr>
          <w:p w:rsidR="0020497F" w:rsidRDefault="0020497F" w:rsidP="0064318A">
            <w:pPr>
              <w:jc w:val="center"/>
              <w:rPr>
                <w:rFonts w:ascii="Arial" w:hAnsi="Arial" w:cs="Arial"/>
                <w:b/>
                <w:bCs/>
                <w:sz w:val="24"/>
                <w:szCs w:val="24"/>
              </w:rPr>
            </w:pPr>
            <w:r>
              <w:rPr>
                <w:rFonts w:ascii="Arial" w:hAnsi="Arial" w:cs="Arial"/>
                <w:b/>
                <w:bCs/>
                <w:sz w:val="24"/>
                <w:szCs w:val="24"/>
              </w:rPr>
              <w:t>ХИЙСЭН АЖЛУУД</w:t>
            </w:r>
          </w:p>
        </w:tc>
        <w:tc>
          <w:tcPr>
            <w:tcW w:w="10487" w:type="dxa"/>
          </w:tcPr>
          <w:p w:rsidR="0020497F" w:rsidRDefault="0020497F" w:rsidP="0064318A">
            <w:pPr>
              <w:jc w:val="center"/>
              <w:rPr>
                <w:rFonts w:ascii="Arial" w:hAnsi="Arial" w:cs="Arial"/>
                <w:b/>
                <w:bCs/>
                <w:sz w:val="24"/>
                <w:szCs w:val="24"/>
              </w:rPr>
            </w:pPr>
            <w:r>
              <w:rPr>
                <w:rFonts w:ascii="Arial" w:hAnsi="Arial" w:cs="Arial"/>
                <w:b/>
                <w:bCs/>
                <w:sz w:val="24"/>
                <w:szCs w:val="24"/>
              </w:rPr>
              <w:t>ХЭРЭГЖИЛТ</w:t>
            </w:r>
          </w:p>
        </w:tc>
      </w:tr>
      <w:tr w:rsidR="0020497F" w:rsidTr="00D17A1F">
        <w:tc>
          <w:tcPr>
            <w:tcW w:w="14596" w:type="dxa"/>
            <w:gridSpan w:val="2"/>
          </w:tcPr>
          <w:p w:rsidR="0020497F" w:rsidRPr="00401112" w:rsidRDefault="00401112" w:rsidP="00401112">
            <w:pPr>
              <w:jc w:val="center"/>
              <w:rPr>
                <w:rFonts w:ascii="Arial" w:hAnsi="Arial" w:cs="Arial"/>
                <w:b/>
                <w:bCs/>
                <w:color w:val="2E74B5" w:themeColor="accent1" w:themeShade="BF"/>
                <w:sz w:val="24"/>
                <w:szCs w:val="24"/>
              </w:rPr>
            </w:pPr>
            <w:r w:rsidRPr="00401112">
              <w:rPr>
                <w:rFonts w:ascii="Arial" w:hAnsi="Arial" w:cs="Arial"/>
                <w:b/>
                <w:bCs/>
                <w:color w:val="2E74B5" w:themeColor="accent1" w:themeShade="BF"/>
                <w:sz w:val="24"/>
                <w:szCs w:val="24"/>
              </w:rPr>
              <w:t>Зорилт 1. Төрийн албан хаагч авлигаас урьдчилан сэргийлэх шудрага ёсыг тогтоох</w:t>
            </w:r>
          </w:p>
        </w:tc>
      </w:tr>
      <w:tr w:rsidR="00A838D1" w:rsidTr="00D5327A">
        <w:trPr>
          <w:trHeight w:val="1666"/>
        </w:trPr>
        <w:tc>
          <w:tcPr>
            <w:tcW w:w="4109" w:type="dxa"/>
          </w:tcPr>
          <w:p w:rsidR="00A838D1" w:rsidRDefault="00D17A1F" w:rsidP="00A71B25">
            <w:pPr>
              <w:jc w:val="both"/>
              <w:rPr>
                <w:rFonts w:ascii="Arial" w:hAnsi="Arial" w:cs="Arial"/>
                <w:b/>
                <w:bCs/>
                <w:sz w:val="24"/>
                <w:szCs w:val="24"/>
              </w:rPr>
            </w:pPr>
            <w:r>
              <w:rPr>
                <w:rFonts w:ascii="Arial" w:hAnsi="Arial" w:cs="Arial"/>
                <w:b/>
                <w:bCs/>
                <w:sz w:val="24"/>
                <w:szCs w:val="24"/>
              </w:rPr>
              <w:t xml:space="preserve"> Хөрөнгө оруулгын мэдүүлэг өгөх</w:t>
            </w:r>
          </w:p>
        </w:tc>
        <w:tc>
          <w:tcPr>
            <w:tcW w:w="10487" w:type="dxa"/>
          </w:tcPr>
          <w:p w:rsidR="004C7D1D" w:rsidRPr="00D17A1F" w:rsidRDefault="00D17A1F" w:rsidP="00A71B25">
            <w:pPr>
              <w:jc w:val="both"/>
              <w:rPr>
                <w:rFonts w:ascii="Arial" w:hAnsi="Arial"/>
                <w:bCs/>
                <w:sz w:val="24"/>
                <w:szCs w:val="30"/>
                <w:lang w:bidi="mn-Mong-CN"/>
              </w:rPr>
            </w:pPr>
            <w:r>
              <w:rPr>
                <w:rFonts w:ascii="Arial" w:hAnsi="Arial"/>
                <w:bCs/>
                <w:sz w:val="24"/>
                <w:szCs w:val="30"/>
                <w:lang w:bidi="mn-Mong-CN"/>
              </w:rPr>
              <w:t>Жил бүрийн 2 дугаар сарын 15</w:t>
            </w:r>
            <w:r>
              <w:rPr>
                <w:rFonts w:ascii="Arial" w:hAnsi="Arial"/>
                <w:bCs/>
                <w:sz w:val="24"/>
                <w:szCs w:val="30"/>
                <w:lang w:val="en-US" w:bidi="mn-Mong-CN"/>
              </w:rPr>
              <w:t>-</w:t>
            </w:r>
            <w:r>
              <w:rPr>
                <w:rFonts w:ascii="Arial" w:hAnsi="Arial"/>
                <w:bCs/>
                <w:sz w:val="24"/>
                <w:szCs w:val="30"/>
                <w:lang w:bidi="mn-Mong-CN"/>
              </w:rPr>
              <w:t>ны дотор Хөрөнгө орлогын мэдүүлгийг үнэн зөв тайлагнаж сумын ЗДТГ</w:t>
            </w:r>
            <w:r>
              <w:rPr>
                <w:rFonts w:ascii="Arial" w:hAnsi="Arial"/>
                <w:bCs/>
                <w:sz w:val="24"/>
                <w:szCs w:val="30"/>
                <w:lang w:val="en-US" w:bidi="mn-Mong-CN"/>
              </w:rPr>
              <w:t>-</w:t>
            </w:r>
            <w:r>
              <w:rPr>
                <w:rFonts w:ascii="Arial" w:hAnsi="Arial"/>
                <w:bCs/>
                <w:sz w:val="24"/>
                <w:szCs w:val="30"/>
                <w:lang w:bidi="mn-Mong-CN"/>
              </w:rPr>
              <w:t>ын даргаар хянуулан баталгаажуулсан.</w:t>
            </w:r>
          </w:p>
        </w:tc>
      </w:tr>
      <w:tr w:rsidR="002A693F" w:rsidTr="00D5327A">
        <w:trPr>
          <w:trHeight w:val="802"/>
        </w:trPr>
        <w:tc>
          <w:tcPr>
            <w:tcW w:w="4109" w:type="dxa"/>
          </w:tcPr>
          <w:p w:rsidR="00F401E4" w:rsidRPr="00A71B25" w:rsidRDefault="00D17A1F" w:rsidP="00365105">
            <w:pPr>
              <w:jc w:val="both"/>
              <w:rPr>
                <w:rFonts w:ascii="Arial" w:hAnsi="Arial" w:cs="Arial"/>
                <w:b/>
                <w:bCs/>
                <w:sz w:val="24"/>
                <w:szCs w:val="24"/>
              </w:rPr>
            </w:pPr>
            <w:r w:rsidRPr="00D17A1F">
              <w:rPr>
                <w:rFonts w:ascii="Arial" w:hAnsi="Arial" w:cs="Arial"/>
                <w:b/>
                <w:bCs/>
                <w:sz w:val="24"/>
                <w:szCs w:val="24"/>
              </w:rPr>
              <w:tab/>
              <w:t>Тухайн хичээлийн жил бүр авлигаас урьдчилан сэргийлэх төлөвлөгөөг хэрэгжүүлж ажиллах талаар байгууллагынхаа үйл ажиллагааны төлөвлөгөөнд тусгай заалт оруулах</w:t>
            </w:r>
          </w:p>
        </w:tc>
        <w:tc>
          <w:tcPr>
            <w:tcW w:w="10487" w:type="dxa"/>
          </w:tcPr>
          <w:p w:rsidR="00B84609" w:rsidRPr="00D17A1F" w:rsidRDefault="00D17A1F" w:rsidP="00E5588C">
            <w:pPr>
              <w:jc w:val="both"/>
              <w:rPr>
                <w:rFonts w:ascii="Arial" w:hAnsi="Arial"/>
                <w:bCs/>
                <w:sz w:val="24"/>
                <w:szCs w:val="30"/>
                <w:lang w:bidi="mn-Mong-CN"/>
              </w:rPr>
            </w:pPr>
            <w:r>
              <w:rPr>
                <w:rFonts w:ascii="Arial" w:hAnsi="Arial"/>
                <w:bCs/>
                <w:sz w:val="24"/>
                <w:szCs w:val="30"/>
                <w:lang w:bidi="mn-Mong-CN"/>
              </w:rPr>
              <w:t>2021</w:t>
            </w:r>
            <w:r>
              <w:rPr>
                <w:rFonts w:ascii="Arial" w:hAnsi="Arial"/>
                <w:bCs/>
                <w:sz w:val="24"/>
                <w:szCs w:val="30"/>
                <w:lang w:val="en-US" w:bidi="mn-Mong-CN"/>
              </w:rPr>
              <w:t xml:space="preserve">-2022 </w:t>
            </w:r>
            <w:r>
              <w:rPr>
                <w:rFonts w:ascii="Arial" w:hAnsi="Arial"/>
                <w:bCs/>
                <w:sz w:val="24"/>
                <w:szCs w:val="30"/>
                <w:lang w:bidi="mn-Mong-CN"/>
              </w:rPr>
              <w:t>оны хичээлийн жилд цэцэрлэгийн шударга ёс ил тод байдлыг хангах</w:t>
            </w:r>
            <w:r>
              <w:rPr>
                <w:rFonts w:ascii="Arial" w:hAnsi="Arial"/>
                <w:bCs/>
                <w:sz w:val="24"/>
                <w:szCs w:val="30"/>
                <w:lang w:val="en-US" w:bidi="mn-Mong-CN"/>
              </w:rPr>
              <w:t xml:space="preserve">, </w:t>
            </w:r>
            <w:r>
              <w:rPr>
                <w:rFonts w:ascii="Arial" w:hAnsi="Arial"/>
                <w:bCs/>
                <w:sz w:val="24"/>
                <w:szCs w:val="30"/>
                <w:lang w:bidi="mn-Mong-CN"/>
              </w:rPr>
              <w:t>авилгаас урьдчилан сэргийлэх ажлын төлөвлөгөө батлуулан хэрэгжилтийг ханган ажиллаж байна.</w:t>
            </w:r>
          </w:p>
          <w:p w:rsidR="00A71B25" w:rsidRDefault="00A71B25" w:rsidP="00E5588C">
            <w:pPr>
              <w:jc w:val="both"/>
              <w:rPr>
                <w:rFonts w:ascii="Arial" w:hAnsi="Arial"/>
                <w:bCs/>
                <w:sz w:val="24"/>
                <w:szCs w:val="30"/>
                <w:lang w:bidi="mn-Mong-CN"/>
              </w:rPr>
            </w:pPr>
          </w:p>
          <w:p w:rsidR="00B84609" w:rsidRDefault="00E5588C" w:rsidP="00365105">
            <w:pPr>
              <w:jc w:val="both"/>
              <w:rPr>
                <w:rFonts w:ascii="Arial" w:hAnsi="Arial"/>
                <w:bCs/>
                <w:sz w:val="24"/>
                <w:szCs w:val="30"/>
                <w:lang w:bidi="mn-Mong-CN"/>
              </w:rPr>
            </w:pPr>
            <w:r>
              <w:rPr>
                <w:rFonts w:ascii="Arial" w:hAnsi="Arial"/>
                <w:bCs/>
                <w:sz w:val="24"/>
                <w:szCs w:val="30"/>
                <w:lang w:bidi="mn-Mong-CN"/>
              </w:rPr>
              <w:t xml:space="preserve">   </w:t>
            </w:r>
          </w:p>
          <w:p w:rsidR="00B84609" w:rsidRPr="001576FB" w:rsidRDefault="00B84609" w:rsidP="00365105">
            <w:pPr>
              <w:jc w:val="both"/>
              <w:rPr>
                <w:rFonts w:ascii="Arial" w:hAnsi="Arial"/>
                <w:bCs/>
                <w:sz w:val="24"/>
                <w:szCs w:val="30"/>
                <w:lang w:bidi="mn-Mong-CN"/>
              </w:rPr>
            </w:pPr>
          </w:p>
        </w:tc>
      </w:tr>
      <w:tr w:rsidR="00401112" w:rsidTr="001D5AFA">
        <w:tc>
          <w:tcPr>
            <w:tcW w:w="14596" w:type="dxa"/>
            <w:gridSpan w:val="2"/>
          </w:tcPr>
          <w:p w:rsidR="00401112" w:rsidRPr="00401112" w:rsidRDefault="00401112" w:rsidP="00401112">
            <w:pPr>
              <w:jc w:val="center"/>
              <w:rPr>
                <w:rFonts w:ascii="Arial" w:hAnsi="Arial" w:cs="Arial"/>
                <w:b/>
                <w:bCs/>
                <w:color w:val="2E74B5" w:themeColor="accent1" w:themeShade="BF"/>
                <w:sz w:val="24"/>
                <w:szCs w:val="24"/>
              </w:rPr>
            </w:pPr>
            <w:r w:rsidRPr="00401112">
              <w:rPr>
                <w:rFonts w:ascii="Arial" w:hAnsi="Arial" w:cs="Arial"/>
                <w:b/>
                <w:bCs/>
                <w:noProof/>
                <w:color w:val="2E74B5" w:themeColor="accent1" w:themeShade="BF"/>
                <w:sz w:val="24"/>
                <w:szCs w:val="24"/>
              </w:rPr>
              <w:t>Зорилт 2. Шудрага ёс, эрхэмлэх зүйлс болон ёс зүйн хэм хэмжээг дээшлүүлэх</w:t>
            </w:r>
          </w:p>
        </w:tc>
      </w:tr>
      <w:tr w:rsidR="00401112" w:rsidTr="00D5327A">
        <w:tc>
          <w:tcPr>
            <w:tcW w:w="4109" w:type="dxa"/>
          </w:tcPr>
          <w:p w:rsidR="00401112" w:rsidRPr="00633D6E" w:rsidRDefault="00401112" w:rsidP="00365105">
            <w:pPr>
              <w:jc w:val="both"/>
              <w:rPr>
                <w:rFonts w:ascii="Arial" w:hAnsi="Arial" w:cs="Arial"/>
                <w:b/>
                <w:bCs/>
                <w:sz w:val="24"/>
                <w:szCs w:val="24"/>
              </w:rPr>
            </w:pPr>
            <w:r w:rsidRPr="00401112">
              <w:rPr>
                <w:rFonts w:ascii="Arial" w:hAnsi="Arial" w:cs="Arial"/>
                <w:b/>
                <w:bCs/>
                <w:sz w:val="24"/>
                <w:szCs w:val="24"/>
              </w:rPr>
              <w:t>Хичээлийн жилд дараагийн жилийн   сул орон тооны зарыг цахим хуудас болон мэдээллийн самбартаа байрлуулан тухай бүр шинэчлэх, энэ тухай олон нийтэд зарлах</w:t>
            </w:r>
          </w:p>
        </w:tc>
        <w:tc>
          <w:tcPr>
            <w:tcW w:w="10487" w:type="dxa"/>
          </w:tcPr>
          <w:p w:rsidR="00401112" w:rsidRPr="00401112" w:rsidRDefault="00401112" w:rsidP="00633D6E">
            <w:pPr>
              <w:jc w:val="both"/>
              <w:rPr>
                <w:rFonts w:ascii="Arial" w:hAnsi="Arial" w:cs="Arial"/>
                <w:bCs/>
                <w:noProof/>
                <w:color w:val="000000" w:themeColor="text1"/>
                <w:sz w:val="24"/>
                <w:szCs w:val="24"/>
              </w:rPr>
            </w:pPr>
            <w:r w:rsidRPr="00401112">
              <w:rPr>
                <w:rFonts w:ascii="Arial" w:hAnsi="Arial" w:cs="Arial"/>
                <w:bCs/>
                <w:noProof/>
                <w:color w:val="000000" w:themeColor="text1"/>
                <w:sz w:val="24"/>
                <w:szCs w:val="24"/>
                <w:lang w:val="en-US"/>
              </w:rPr>
              <w:t xml:space="preserve">2022-2023 </w:t>
            </w:r>
            <w:r>
              <w:rPr>
                <w:rFonts w:ascii="Arial" w:hAnsi="Arial" w:cs="Arial"/>
                <w:bCs/>
                <w:noProof/>
                <w:color w:val="000000" w:themeColor="text1"/>
                <w:sz w:val="24"/>
                <w:szCs w:val="24"/>
              </w:rPr>
              <w:t>оны хичээлийн жилд тогоочийн ажлын байрны сул орон тоо гарсантай холбогдуулан сумын халамжийн мэргэжилтэнд ажлын байр зарлах хүсэлт амаар гаргасан.</w:t>
            </w:r>
          </w:p>
        </w:tc>
      </w:tr>
      <w:tr w:rsidR="00401112" w:rsidTr="00D5327A">
        <w:tc>
          <w:tcPr>
            <w:tcW w:w="4109" w:type="dxa"/>
          </w:tcPr>
          <w:p w:rsidR="00401112" w:rsidRPr="00633D6E" w:rsidRDefault="00F7366D" w:rsidP="00365105">
            <w:pPr>
              <w:jc w:val="both"/>
              <w:rPr>
                <w:rFonts w:ascii="Arial" w:hAnsi="Arial" w:cs="Arial"/>
                <w:b/>
                <w:bCs/>
                <w:sz w:val="24"/>
                <w:szCs w:val="24"/>
              </w:rPr>
            </w:pPr>
            <w:r w:rsidRPr="00F7366D">
              <w:rPr>
                <w:rFonts w:ascii="Arial" w:hAnsi="Arial" w:cs="Arial"/>
                <w:b/>
                <w:bCs/>
                <w:sz w:val="24"/>
                <w:szCs w:val="24"/>
              </w:rPr>
              <w:t>Төрийн албан хаагчдын ажлын байрны тодорхойлолт болон үр дүнгийн гэрээнд шудрага ёсны шалгуур болон хувийн ашиг сонирхлын зөрчлөөс урьдчилан сэргийлж ажиллах талаар заалт оруулан дүгнэж байх</w:t>
            </w:r>
          </w:p>
        </w:tc>
        <w:tc>
          <w:tcPr>
            <w:tcW w:w="10487" w:type="dxa"/>
          </w:tcPr>
          <w:p w:rsidR="00401112" w:rsidRDefault="00F7366D" w:rsidP="00633D6E">
            <w:pPr>
              <w:jc w:val="both"/>
              <w:rPr>
                <w:rFonts w:ascii="Arial" w:hAnsi="Arial" w:cs="Arial"/>
                <w:bCs/>
                <w:noProof/>
                <w:sz w:val="24"/>
                <w:szCs w:val="24"/>
              </w:rPr>
            </w:pPr>
            <w:r w:rsidRPr="00F7366D">
              <w:rPr>
                <w:rFonts w:ascii="Arial" w:hAnsi="Arial" w:cs="Arial"/>
                <w:bCs/>
                <w:noProof/>
                <w:sz w:val="24"/>
                <w:szCs w:val="24"/>
              </w:rPr>
              <w:t>Төрийн албан хаагчдын ажлын байрны тодорхойлолт болон үр дүнгийн гэрээнд шудрага ёсны шалгуур болон хувийн ашиг сонирхлын зөрчлөөс урьдчилан сэргийлж ажиллах талаар заалт оруулан дүгнэж байх</w:t>
            </w:r>
            <w:r>
              <w:rPr>
                <w:rFonts w:ascii="Arial" w:hAnsi="Arial" w:cs="Arial"/>
                <w:bCs/>
                <w:noProof/>
                <w:sz w:val="24"/>
                <w:szCs w:val="24"/>
              </w:rPr>
              <w:t>аар болсон.</w:t>
            </w:r>
          </w:p>
        </w:tc>
      </w:tr>
      <w:tr w:rsidR="00401112" w:rsidTr="00D5327A">
        <w:trPr>
          <w:trHeight w:val="3653"/>
        </w:trPr>
        <w:tc>
          <w:tcPr>
            <w:tcW w:w="4109" w:type="dxa"/>
          </w:tcPr>
          <w:p w:rsidR="00401112" w:rsidRPr="00633D6E" w:rsidRDefault="00F7366D" w:rsidP="00365105">
            <w:pPr>
              <w:jc w:val="both"/>
              <w:rPr>
                <w:rFonts w:ascii="Arial" w:hAnsi="Arial" w:cs="Arial"/>
                <w:b/>
                <w:bCs/>
                <w:sz w:val="24"/>
                <w:szCs w:val="24"/>
              </w:rPr>
            </w:pPr>
            <w:r w:rsidRPr="00F7366D">
              <w:rPr>
                <w:rFonts w:ascii="Arial" w:hAnsi="Arial" w:cs="Arial"/>
                <w:b/>
                <w:bCs/>
                <w:sz w:val="24"/>
                <w:szCs w:val="24"/>
              </w:rPr>
              <w:t>Энэ хичээлийн жилд ажиллаж байгаа багш ажилтан бүр ажлын байрны тодорхойлолтод заасан шаардлагыг хангаж байгаа эсэхийг төрийн байгууллагуудад шалгаж илэрсэн зөрчлийн арилгуулах</w:t>
            </w:r>
          </w:p>
        </w:tc>
        <w:tc>
          <w:tcPr>
            <w:tcW w:w="10487" w:type="dxa"/>
          </w:tcPr>
          <w:p w:rsidR="00B257A9" w:rsidRDefault="00F7366D" w:rsidP="00633D6E">
            <w:pPr>
              <w:jc w:val="both"/>
              <w:rPr>
                <w:rFonts w:ascii="Arial" w:hAnsi="Arial" w:cs="Arial"/>
                <w:bCs/>
                <w:noProof/>
                <w:sz w:val="24"/>
                <w:szCs w:val="24"/>
              </w:rPr>
            </w:pPr>
            <w:r>
              <w:rPr>
                <w:rFonts w:ascii="Arial" w:hAnsi="Arial" w:cs="Arial"/>
                <w:bCs/>
                <w:noProof/>
                <w:sz w:val="24"/>
                <w:szCs w:val="24"/>
              </w:rPr>
              <w:t>Дотоод хяналтын баг сар бүр төлөвлөгөөний дагуу удирдамж боловсруулан эрхлэгчээр батлуулж хяналт шалгалт хийж гарсан зөрчлийг хугацаатай үүрэг даалгавар өгч зөрчлийг арилгуулан хэрхэн арилгасан талаар багш ажилтнаас б</w:t>
            </w:r>
            <w:r w:rsidR="008E42F2">
              <w:rPr>
                <w:rFonts w:ascii="Arial" w:hAnsi="Arial" w:cs="Arial"/>
                <w:bCs/>
                <w:noProof/>
                <w:sz w:val="24"/>
                <w:szCs w:val="24"/>
              </w:rPr>
              <w:t>ичгээр тайлан авч ажиллаж байна</w:t>
            </w:r>
            <w:r w:rsidR="008E42F2" w:rsidRPr="008E42F2">
              <w:rPr>
                <w:rFonts w:ascii="Arial" w:hAnsi="Arial" w:cs="Arial"/>
                <w:bCs/>
                <w:noProof/>
                <w:sz w:val="24"/>
                <w:szCs w:val="24"/>
                <w:lang w:val="en-US"/>
              </w:rPr>
              <w:drawing>
                <wp:inline distT="0" distB="0" distL="0" distR="0">
                  <wp:extent cx="1433513" cy="1962150"/>
                  <wp:effectExtent l="266700" t="0" r="243205" b="0"/>
                  <wp:docPr id="3" name="Picture 3" descr="C:\Users\User\Desktop\284953116_348574884011183_6511860974323692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84953116_348574884011183_65118609743236926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1447744" cy="1981629"/>
                          </a:xfrm>
                          <a:prstGeom prst="rect">
                            <a:avLst/>
                          </a:prstGeom>
                          <a:noFill/>
                          <a:ln>
                            <a:noFill/>
                          </a:ln>
                        </pic:spPr>
                      </pic:pic>
                    </a:graphicData>
                  </a:graphic>
                </wp:inline>
              </w:drawing>
            </w:r>
            <w:r w:rsidR="008E42F2">
              <w:rPr>
                <w:rFonts w:ascii="Arial" w:hAnsi="Arial" w:cs="Arial"/>
                <w:bCs/>
                <w:noProof/>
                <w:sz w:val="24"/>
                <w:szCs w:val="24"/>
              </w:rPr>
              <w:t xml:space="preserve">    </w:t>
            </w:r>
            <w:r w:rsidR="008E42F2" w:rsidRPr="008E42F2">
              <w:rPr>
                <w:rFonts w:ascii="Arial" w:hAnsi="Arial" w:cs="Arial"/>
                <w:bCs/>
                <w:noProof/>
                <w:sz w:val="24"/>
                <w:szCs w:val="24"/>
                <w:lang w:val="en-US"/>
              </w:rPr>
              <w:drawing>
                <wp:inline distT="0" distB="0" distL="0" distR="0" wp14:anchorId="36494541" wp14:editId="33F2B27E">
                  <wp:extent cx="1460500" cy="1962150"/>
                  <wp:effectExtent l="247650" t="0" r="234950" b="0"/>
                  <wp:docPr id="4" name="Picture 4" descr="C:\Users\User\Desktop\285044616_1067267757529321_5986024176860259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85044616_1067267757529321_59860241768602598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1460500" cy="1962150"/>
                          </a:xfrm>
                          <a:prstGeom prst="rect">
                            <a:avLst/>
                          </a:prstGeom>
                          <a:noFill/>
                          <a:ln>
                            <a:noFill/>
                          </a:ln>
                        </pic:spPr>
                      </pic:pic>
                    </a:graphicData>
                  </a:graphic>
                </wp:inline>
              </w:drawing>
            </w:r>
          </w:p>
        </w:tc>
      </w:tr>
      <w:tr w:rsidR="00401112" w:rsidTr="00D5327A">
        <w:tc>
          <w:tcPr>
            <w:tcW w:w="4109" w:type="dxa"/>
          </w:tcPr>
          <w:p w:rsidR="00401112" w:rsidRPr="00633D6E" w:rsidRDefault="008E42F2" w:rsidP="00365105">
            <w:pPr>
              <w:jc w:val="both"/>
              <w:rPr>
                <w:rFonts w:ascii="Arial" w:hAnsi="Arial" w:cs="Arial"/>
                <w:b/>
                <w:bCs/>
                <w:sz w:val="24"/>
                <w:szCs w:val="24"/>
              </w:rPr>
            </w:pPr>
            <w:r w:rsidRPr="008E42F2">
              <w:rPr>
                <w:rFonts w:ascii="Arial" w:hAnsi="Arial" w:cs="Arial"/>
                <w:b/>
                <w:bCs/>
                <w:sz w:val="24"/>
                <w:szCs w:val="24"/>
              </w:rPr>
              <w:t>Байгууллагын үйл ажиллагаа,  нээлттэй байдлын талаарх сэтгэл ханамжийн судалгааг эцэг эх асран хамгаалагчаас  улирал бүр авч, дүнг ил тод танилцуулан, түүний мөрөөр шаардлагатай арга хэмжээг авсан байх</w:t>
            </w:r>
          </w:p>
        </w:tc>
        <w:tc>
          <w:tcPr>
            <w:tcW w:w="10487" w:type="dxa"/>
          </w:tcPr>
          <w:p w:rsidR="00401112" w:rsidRDefault="008E42F2" w:rsidP="00633D6E">
            <w:pPr>
              <w:jc w:val="both"/>
              <w:rPr>
                <w:rFonts w:ascii="Arial" w:hAnsi="Arial" w:cs="Arial"/>
                <w:bCs/>
                <w:noProof/>
                <w:sz w:val="24"/>
                <w:szCs w:val="24"/>
              </w:rPr>
            </w:pPr>
            <w:r>
              <w:rPr>
                <w:rFonts w:ascii="Arial" w:hAnsi="Arial" w:cs="Arial"/>
                <w:bCs/>
                <w:noProof/>
                <w:sz w:val="24"/>
                <w:szCs w:val="24"/>
              </w:rPr>
              <w:t>Эцэг эх</w:t>
            </w:r>
            <w:r>
              <w:rPr>
                <w:rFonts w:ascii="Arial" w:hAnsi="Arial" w:cs="Arial"/>
                <w:bCs/>
                <w:noProof/>
                <w:sz w:val="24"/>
                <w:szCs w:val="24"/>
                <w:lang w:val="en-US"/>
              </w:rPr>
              <w:t xml:space="preserve">, </w:t>
            </w:r>
            <w:r>
              <w:rPr>
                <w:rFonts w:ascii="Arial" w:hAnsi="Arial" w:cs="Arial"/>
                <w:bCs/>
                <w:noProof/>
                <w:sz w:val="24"/>
                <w:szCs w:val="24"/>
              </w:rPr>
              <w:t>асран хамгаалагчаас сэтгэл ханамжийн судалгаа авч үр дүнг тооцож шаардлагатай нөхцөлд хариу а</w:t>
            </w:r>
            <w:r w:rsidR="00FD0926">
              <w:rPr>
                <w:rFonts w:ascii="Arial" w:hAnsi="Arial" w:cs="Arial"/>
                <w:bCs/>
                <w:noProof/>
                <w:sz w:val="24"/>
                <w:szCs w:val="24"/>
              </w:rPr>
              <w:t>рга хамжээ ав</w:t>
            </w:r>
            <w:r>
              <w:rPr>
                <w:rFonts w:ascii="Arial" w:hAnsi="Arial" w:cs="Arial"/>
                <w:bCs/>
                <w:noProof/>
                <w:sz w:val="24"/>
                <w:szCs w:val="24"/>
              </w:rPr>
              <w:t>ч байна. Эцэг эхээс сэтгэл ханамжийн судалгаа</w:t>
            </w:r>
            <w:r w:rsidR="00FD0926">
              <w:rPr>
                <w:rFonts w:ascii="Arial" w:hAnsi="Arial" w:cs="Arial"/>
                <w:bCs/>
                <w:noProof/>
                <w:sz w:val="24"/>
                <w:szCs w:val="24"/>
              </w:rPr>
              <w:t>г нийт 89 эцэг эх</w:t>
            </w:r>
            <w:r w:rsidR="00FD0926">
              <w:rPr>
                <w:rFonts w:ascii="Arial" w:hAnsi="Arial" w:cs="Arial"/>
                <w:bCs/>
                <w:noProof/>
                <w:sz w:val="24"/>
                <w:szCs w:val="24"/>
                <w:lang w:val="en-US"/>
              </w:rPr>
              <w:t xml:space="preserve">, </w:t>
            </w:r>
            <w:r w:rsidR="00FD0926">
              <w:rPr>
                <w:rFonts w:ascii="Arial" w:hAnsi="Arial" w:cs="Arial"/>
                <w:bCs/>
                <w:noProof/>
                <w:sz w:val="24"/>
                <w:szCs w:val="24"/>
              </w:rPr>
              <w:t>асран хамгаалагчаас  авахад:</w:t>
            </w:r>
          </w:p>
          <w:p w:rsidR="00FD0926" w:rsidRDefault="00FD0926" w:rsidP="00633D6E">
            <w:pPr>
              <w:jc w:val="both"/>
              <w:rPr>
                <w:rFonts w:ascii="Arial" w:hAnsi="Arial" w:cs="Arial"/>
                <w:bCs/>
                <w:noProof/>
                <w:sz w:val="24"/>
                <w:szCs w:val="24"/>
              </w:rPr>
            </w:pPr>
            <w:r>
              <w:rPr>
                <w:rFonts w:ascii="Arial" w:hAnsi="Arial" w:cs="Arial"/>
                <w:bCs/>
                <w:noProof/>
                <w:sz w:val="24"/>
                <w:szCs w:val="24"/>
              </w:rPr>
              <w:t>98%</w:t>
            </w:r>
            <w:r>
              <w:rPr>
                <w:rFonts w:ascii="Arial" w:hAnsi="Arial" w:cs="Arial"/>
                <w:bCs/>
                <w:noProof/>
                <w:sz w:val="24"/>
                <w:szCs w:val="24"/>
                <w:lang w:val="en-US"/>
              </w:rPr>
              <w:t xml:space="preserve"> -- </w:t>
            </w:r>
            <w:r>
              <w:rPr>
                <w:rFonts w:ascii="Arial" w:hAnsi="Arial" w:cs="Arial"/>
                <w:bCs/>
                <w:noProof/>
                <w:sz w:val="24"/>
                <w:szCs w:val="24"/>
              </w:rPr>
              <w:t>хангалттай сайн</w:t>
            </w:r>
          </w:p>
          <w:p w:rsidR="00FD0926" w:rsidRPr="00FD0926" w:rsidRDefault="00FD0926" w:rsidP="00633D6E">
            <w:pPr>
              <w:jc w:val="both"/>
              <w:rPr>
                <w:rFonts w:ascii="Arial" w:hAnsi="Arial" w:cs="Arial"/>
                <w:bCs/>
                <w:noProof/>
                <w:sz w:val="24"/>
                <w:szCs w:val="24"/>
              </w:rPr>
            </w:pPr>
            <w:r>
              <w:rPr>
                <w:rFonts w:ascii="Arial" w:hAnsi="Arial" w:cs="Arial"/>
                <w:bCs/>
                <w:noProof/>
                <w:sz w:val="24"/>
                <w:szCs w:val="24"/>
              </w:rPr>
              <w:t>2%</w:t>
            </w:r>
            <w:r>
              <w:rPr>
                <w:rFonts w:ascii="Arial" w:hAnsi="Arial" w:cs="Arial"/>
                <w:bCs/>
                <w:noProof/>
                <w:sz w:val="24"/>
                <w:szCs w:val="24"/>
                <w:lang w:val="en-US"/>
              </w:rPr>
              <w:t xml:space="preserve"> -- </w:t>
            </w:r>
            <w:r>
              <w:rPr>
                <w:rFonts w:ascii="Arial" w:hAnsi="Arial" w:cs="Arial"/>
                <w:bCs/>
                <w:noProof/>
                <w:sz w:val="24"/>
                <w:szCs w:val="24"/>
              </w:rPr>
              <w:t>дундаж гэсэн үнэлгээ өгсөн байна.</w:t>
            </w:r>
          </w:p>
          <w:p w:rsidR="00FD0926" w:rsidRPr="008E42F2" w:rsidRDefault="00FD0926" w:rsidP="00FD0926">
            <w:pPr>
              <w:rPr>
                <w:rFonts w:ascii="Arial" w:hAnsi="Arial" w:cs="Arial"/>
                <w:bCs/>
                <w:noProof/>
                <w:sz w:val="24"/>
                <w:szCs w:val="24"/>
              </w:rPr>
            </w:pPr>
          </w:p>
        </w:tc>
      </w:tr>
      <w:tr w:rsidR="00FD0926" w:rsidTr="00671EA7">
        <w:tc>
          <w:tcPr>
            <w:tcW w:w="14596" w:type="dxa"/>
            <w:gridSpan w:val="2"/>
          </w:tcPr>
          <w:p w:rsidR="00FD0926" w:rsidRPr="00FD0926" w:rsidRDefault="00FD0926" w:rsidP="00FD0926">
            <w:pPr>
              <w:jc w:val="center"/>
              <w:rPr>
                <w:rFonts w:ascii="Arial" w:hAnsi="Arial" w:cs="Arial"/>
                <w:b/>
                <w:bCs/>
                <w:noProof/>
                <w:color w:val="2E74B5" w:themeColor="accent1" w:themeShade="BF"/>
                <w:sz w:val="24"/>
                <w:szCs w:val="24"/>
              </w:rPr>
            </w:pPr>
            <w:r w:rsidRPr="00FD0926">
              <w:rPr>
                <w:rFonts w:ascii="Arial" w:hAnsi="Arial" w:cs="Arial"/>
                <w:b/>
                <w:bCs/>
                <w:noProof/>
                <w:color w:val="2E74B5" w:themeColor="accent1" w:themeShade="BF"/>
                <w:sz w:val="24"/>
                <w:szCs w:val="24"/>
              </w:rPr>
              <w:t>Зорилт  3. Цэцэрлэгийн багш ажилт</w:t>
            </w:r>
            <w:r w:rsidRPr="00FD0926">
              <w:rPr>
                <w:rFonts w:ascii="Arial" w:hAnsi="Arial" w:cs="Arial"/>
                <w:b/>
                <w:bCs/>
                <w:noProof/>
                <w:color w:val="2E74B5" w:themeColor="accent1" w:themeShade="BF"/>
                <w:sz w:val="24"/>
                <w:szCs w:val="24"/>
              </w:rPr>
              <w:t xml:space="preserve">нуудын ёс зүйг дээшлүүлэх, соён </w:t>
            </w:r>
            <w:r w:rsidRPr="00FD0926">
              <w:rPr>
                <w:rFonts w:ascii="Arial" w:hAnsi="Arial" w:cs="Arial"/>
                <w:b/>
                <w:bCs/>
                <w:noProof/>
                <w:color w:val="2E74B5" w:themeColor="accent1" w:themeShade="BF"/>
                <w:sz w:val="24"/>
                <w:szCs w:val="24"/>
              </w:rPr>
              <w:t>гэгээрүүлэх талаар сургалт, хэлэлцүүлэг зохион байгуулах</w:t>
            </w:r>
          </w:p>
        </w:tc>
      </w:tr>
      <w:tr w:rsidR="00401112" w:rsidTr="00D5327A">
        <w:tc>
          <w:tcPr>
            <w:tcW w:w="4109" w:type="dxa"/>
          </w:tcPr>
          <w:p w:rsidR="00401112" w:rsidRPr="00633D6E" w:rsidRDefault="00465860" w:rsidP="00365105">
            <w:pPr>
              <w:jc w:val="both"/>
              <w:rPr>
                <w:rFonts w:ascii="Arial" w:hAnsi="Arial" w:cs="Arial"/>
                <w:b/>
                <w:bCs/>
                <w:sz w:val="24"/>
                <w:szCs w:val="24"/>
              </w:rPr>
            </w:pPr>
            <w:r w:rsidRPr="00465860">
              <w:rPr>
                <w:rFonts w:ascii="Arial" w:hAnsi="Arial" w:cs="Arial"/>
                <w:b/>
                <w:bCs/>
                <w:sz w:val="24"/>
                <w:szCs w:val="24"/>
              </w:rPr>
              <w:t>Ажлын байрны сургалтыг тогтмол зохион байгуулах</w:t>
            </w:r>
          </w:p>
        </w:tc>
        <w:tc>
          <w:tcPr>
            <w:tcW w:w="10487" w:type="dxa"/>
          </w:tcPr>
          <w:p w:rsidR="00401112" w:rsidRDefault="00465860" w:rsidP="00633D6E">
            <w:pPr>
              <w:jc w:val="both"/>
              <w:rPr>
                <w:rFonts w:ascii="Arial" w:hAnsi="Arial" w:cs="Arial"/>
                <w:bCs/>
                <w:noProof/>
                <w:sz w:val="24"/>
                <w:szCs w:val="24"/>
              </w:rPr>
            </w:pPr>
            <w:r>
              <w:rPr>
                <w:rFonts w:ascii="Arial" w:hAnsi="Arial" w:cs="Arial"/>
                <w:bCs/>
                <w:noProof/>
                <w:sz w:val="24"/>
                <w:szCs w:val="24"/>
              </w:rPr>
              <w:t>Пүрэв гариг бүрийн 17.00 цагаас багш ажилчдад ажлын байрны сургалт зохион байгуулж хэвшсэн. Багш ажилчдад шаардлагатай мэдээлэл өгөх зорилгоор сумын ЗДТГ</w:t>
            </w:r>
            <w:r>
              <w:rPr>
                <w:rFonts w:ascii="Arial" w:hAnsi="Arial" w:cs="Arial"/>
                <w:bCs/>
                <w:noProof/>
                <w:sz w:val="24"/>
                <w:szCs w:val="24"/>
                <w:lang w:val="en-US"/>
              </w:rPr>
              <w:t>-</w:t>
            </w:r>
            <w:r>
              <w:rPr>
                <w:rFonts w:ascii="Arial" w:hAnsi="Arial" w:cs="Arial"/>
                <w:bCs/>
                <w:noProof/>
                <w:sz w:val="24"/>
                <w:szCs w:val="24"/>
              </w:rPr>
              <w:t>ын мэргэжилтнүүдийг урьж холбогдох хууль тогтоомж мэдээллээр сургалт авч байна.</w:t>
            </w:r>
          </w:p>
          <w:p w:rsidR="00465860" w:rsidRPr="00465860" w:rsidRDefault="00465860" w:rsidP="00633D6E">
            <w:pPr>
              <w:jc w:val="both"/>
              <w:rPr>
                <w:rFonts w:ascii="Arial" w:hAnsi="Arial" w:cs="Arial"/>
                <w:bCs/>
                <w:noProof/>
                <w:sz w:val="24"/>
                <w:szCs w:val="24"/>
              </w:rPr>
            </w:pPr>
            <w:r>
              <w:rPr>
                <w:rFonts w:ascii="Arial" w:hAnsi="Arial" w:cs="Arial"/>
                <w:bCs/>
                <w:noProof/>
                <w:sz w:val="24"/>
                <w:szCs w:val="24"/>
              </w:rPr>
              <w:t xml:space="preserve">             </w:t>
            </w:r>
            <w:r w:rsidRPr="00465860">
              <w:rPr>
                <w:rFonts w:ascii="Arial" w:hAnsi="Arial" w:cs="Arial"/>
                <w:bCs/>
                <w:noProof/>
                <w:sz w:val="24"/>
                <w:szCs w:val="24"/>
                <w:lang w:val="en-US"/>
              </w:rPr>
              <w:drawing>
                <wp:inline distT="0" distB="0" distL="0" distR="0">
                  <wp:extent cx="1731392" cy="1295400"/>
                  <wp:effectExtent l="0" t="0" r="0" b="0"/>
                  <wp:docPr id="7" name="Picture 7" descr="C:\Users\User\Desktop\246488551_579854326574504_36280124989954429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46488551_579854326574504_362801249899544297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7" cy="1301292"/>
                          </a:xfrm>
                          <a:prstGeom prst="rect">
                            <a:avLst/>
                          </a:prstGeom>
                          <a:noFill/>
                          <a:ln>
                            <a:noFill/>
                          </a:ln>
                        </pic:spPr>
                      </pic:pic>
                    </a:graphicData>
                  </a:graphic>
                </wp:inline>
              </w:drawing>
            </w:r>
            <w:r>
              <w:rPr>
                <w:rFonts w:ascii="Arial" w:hAnsi="Arial" w:cs="Arial"/>
                <w:bCs/>
                <w:noProof/>
                <w:sz w:val="24"/>
                <w:szCs w:val="24"/>
              </w:rPr>
              <w:t xml:space="preserve">  </w:t>
            </w:r>
            <w:r w:rsidR="00DE009C" w:rsidRPr="00DE009C">
              <w:rPr>
                <w:rFonts w:ascii="Arial" w:hAnsi="Arial" w:cs="Arial"/>
                <w:bCs/>
                <w:noProof/>
                <w:sz w:val="24"/>
                <w:szCs w:val="24"/>
                <w:lang w:val="en-US"/>
              </w:rPr>
              <w:drawing>
                <wp:inline distT="0" distB="0" distL="0" distR="0">
                  <wp:extent cx="2076450" cy="1296670"/>
                  <wp:effectExtent l="0" t="0" r="0" b="0"/>
                  <wp:docPr id="8" name="Picture 8" descr="C:\Users\User\Desktop\240816028_210081427831005_33689958835053122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40816028_210081427831005_336899588350531224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600" cy="1313624"/>
                          </a:xfrm>
                          <a:prstGeom prst="rect">
                            <a:avLst/>
                          </a:prstGeom>
                          <a:noFill/>
                          <a:ln>
                            <a:noFill/>
                          </a:ln>
                        </pic:spPr>
                      </pic:pic>
                    </a:graphicData>
                  </a:graphic>
                </wp:inline>
              </w:drawing>
            </w:r>
          </w:p>
        </w:tc>
      </w:tr>
      <w:tr w:rsidR="00465860" w:rsidTr="00D5327A">
        <w:tc>
          <w:tcPr>
            <w:tcW w:w="4109" w:type="dxa"/>
          </w:tcPr>
          <w:p w:rsidR="00465860" w:rsidRDefault="00D31F11" w:rsidP="00365105">
            <w:pPr>
              <w:jc w:val="both"/>
              <w:rPr>
                <w:rFonts w:ascii="Arial" w:hAnsi="Arial" w:cs="Arial"/>
                <w:b/>
                <w:bCs/>
                <w:sz w:val="24"/>
                <w:szCs w:val="24"/>
              </w:rPr>
            </w:pPr>
            <w:r>
              <w:rPr>
                <w:rFonts w:ascii="Arial" w:hAnsi="Arial" w:cs="Arial"/>
                <w:b/>
                <w:bCs/>
                <w:sz w:val="24"/>
                <w:szCs w:val="24"/>
              </w:rPr>
              <w:t>Б</w:t>
            </w:r>
            <w:r w:rsidRPr="00D31F11">
              <w:rPr>
                <w:rFonts w:ascii="Arial" w:hAnsi="Arial" w:cs="Arial"/>
                <w:b/>
                <w:bCs/>
                <w:sz w:val="24"/>
                <w:szCs w:val="24"/>
              </w:rPr>
              <w:t>агш ажилчдад ёс зүй хэм хэмжээний талаар сургалт, арга хэмжээ зохион байгуулах</w:t>
            </w:r>
          </w:p>
        </w:tc>
        <w:tc>
          <w:tcPr>
            <w:tcW w:w="10487" w:type="dxa"/>
          </w:tcPr>
          <w:p w:rsidR="00465860" w:rsidRPr="00D31F11" w:rsidRDefault="00D31F11" w:rsidP="00633D6E">
            <w:pPr>
              <w:jc w:val="both"/>
              <w:rPr>
                <w:rFonts w:ascii="Arial" w:hAnsi="Arial" w:cs="Arial"/>
                <w:bCs/>
                <w:noProof/>
                <w:sz w:val="24"/>
                <w:szCs w:val="24"/>
              </w:rPr>
            </w:pPr>
            <w:r>
              <w:rPr>
                <w:rFonts w:ascii="Arial" w:hAnsi="Arial" w:cs="Arial"/>
                <w:bCs/>
                <w:noProof/>
                <w:sz w:val="24"/>
                <w:szCs w:val="24"/>
              </w:rPr>
              <w:t>Сумын ЗДТГ</w:t>
            </w:r>
            <w:r>
              <w:rPr>
                <w:rFonts w:ascii="Arial" w:hAnsi="Arial" w:cs="Arial"/>
                <w:bCs/>
                <w:noProof/>
                <w:sz w:val="24"/>
                <w:szCs w:val="24"/>
                <w:lang w:val="en-US"/>
              </w:rPr>
              <w:t>-</w:t>
            </w:r>
            <w:r>
              <w:rPr>
                <w:rFonts w:ascii="Arial" w:hAnsi="Arial" w:cs="Arial"/>
                <w:bCs/>
                <w:noProof/>
                <w:sz w:val="24"/>
                <w:szCs w:val="24"/>
              </w:rPr>
              <w:t>ын хууль эрх зүйн мэргэжилтэн Ц.Нарантуяагаас холбогдох хууль тогтоомжийн талаар сургалт авсан.</w:t>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rsidR="00D31F11" w:rsidRPr="00D31F11" w:rsidRDefault="00D31F11" w:rsidP="00D31F11">
            <w:pPr>
              <w:jc w:val="both"/>
              <w:rPr>
                <w:rFonts w:ascii="Arial" w:hAnsi="Arial" w:cs="Arial"/>
                <w:bCs/>
                <w:noProof/>
                <w:sz w:val="24"/>
                <w:szCs w:val="24"/>
              </w:rPr>
            </w:pPr>
            <w:r>
              <w:rPr>
                <w:rFonts w:ascii="Arial" w:hAnsi="Arial" w:cs="Arial"/>
                <w:bCs/>
                <w:noProof/>
                <w:sz w:val="24"/>
                <w:szCs w:val="24"/>
              </w:rPr>
              <w:t xml:space="preserve"> </w:t>
            </w:r>
            <w:r w:rsidRPr="00D31F11">
              <w:rPr>
                <w:rFonts w:ascii="Arial" w:hAnsi="Arial" w:cs="Arial"/>
                <w:bCs/>
                <w:noProof/>
                <w:sz w:val="24"/>
                <w:szCs w:val="24"/>
                <w:lang w:val="en-US"/>
              </w:rPr>
              <w:drawing>
                <wp:inline distT="0" distB="0" distL="0" distR="0">
                  <wp:extent cx="1441450" cy="1078470"/>
                  <wp:effectExtent l="0" t="0" r="0" b="0"/>
                  <wp:docPr id="13" name="Picture 13" descr="C:\Users\User\Desktop\278569300_1402883980160038_46867597882048549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78569300_1402883980160038_468675978820485494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140" cy="1083475"/>
                          </a:xfrm>
                          <a:prstGeom prst="rect">
                            <a:avLst/>
                          </a:prstGeom>
                          <a:noFill/>
                          <a:ln>
                            <a:noFill/>
                          </a:ln>
                        </pic:spPr>
                      </pic:pic>
                    </a:graphicData>
                  </a:graphic>
                </wp:inline>
              </w:drawing>
            </w:r>
          </w:p>
        </w:tc>
      </w:tr>
      <w:tr w:rsidR="00D31F11" w:rsidTr="00EE0A17">
        <w:tc>
          <w:tcPr>
            <w:tcW w:w="14596" w:type="dxa"/>
            <w:gridSpan w:val="2"/>
          </w:tcPr>
          <w:p w:rsidR="00D31F11" w:rsidRPr="00D31F11" w:rsidRDefault="00D31F11" w:rsidP="00D31F11">
            <w:pPr>
              <w:jc w:val="center"/>
              <w:rPr>
                <w:rFonts w:ascii="Arial" w:hAnsi="Arial" w:cs="Arial"/>
                <w:b/>
                <w:bCs/>
                <w:noProof/>
                <w:color w:val="2E74B5" w:themeColor="accent1" w:themeShade="BF"/>
                <w:sz w:val="24"/>
                <w:szCs w:val="24"/>
              </w:rPr>
            </w:pPr>
            <w:r w:rsidRPr="00D31F11">
              <w:rPr>
                <w:rFonts w:ascii="Arial" w:hAnsi="Arial" w:cs="Arial"/>
                <w:b/>
                <w:bCs/>
                <w:noProof/>
                <w:color w:val="2E74B5" w:themeColor="accent1" w:themeShade="BF"/>
                <w:sz w:val="24"/>
                <w:szCs w:val="24"/>
              </w:rPr>
              <w:t>Зорилт 4. Авлигыг үүсгэж болзошгүй дүрэм бий болгох</w:t>
            </w:r>
          </w:p>
        </w:tc>
      </w:tr>
      <w:tr w:rsidR="00465860" w:rsidTr="00D5327A">
        <w:tc>
          <w:tcPr>
            <w:tcW w:w="4109" w:type="dxa"/>
          </w:tcPr>
          <w:p w:rsidR="00D31F11" w:rsidRPr="00D31F11" w:rsidRDefault="00D31F11" w:rsidP="00D31F11">
            <w:pPr>
              <w:jc w:val="both"/>
              <w:rPr>
                <w:rFonts w:ascii="Arial" w:hAnsi="Arial" w:cs="Arial"/>
                <w:b/>
                <w:bCs/>
                <w:sz w:val="24"/>
                <w:szCs w:val="24"/>
              </w:rPr>
            </w:pPr>
            <w:r w:rsidRPr="00D31F11">
              <w:rPr>
                <w:rFonts w:ascii="Arial" w:hAnsi="Arial" w:cs="Arial"/>
                <w:b/>
                <w:bCs/>
                <w:sz w:val="24"/>
                <w:szCs w:val="24"/>
              </w:rPr>
              <w:t>1. Тухайн жилийн төсвийг  цахим хуудас болон мэдээллийн самбартаа байрлуулах</w:t>
            </w:r>
          </w:p>
          <w:p w:rsidR="00D31F11" w:rsidRPr="00D31F11" w:rsidRDefault="00D31F11" w:rsidP="00D31F11">
            <w:pPr>
              <w:jc w:val="both"/>
              <w:rPr>
                <w:rFonts w:ascii="Arial" w:hAnsi="Arial" w:cs="Arial"/>
                <w:b/>
                <w:bCs/>
                <w:sz w:val="24"/>
                <w:szCs w:val="24"/>
              </w:rPr>
            </w:pPr>
          </w:p>
          <w:p w:rsidR="00D31F11" w:rsidRPr="00D31F11" w:rsidRDefault="00D31F11" w:rsidP="00D31F11">
            <w:pPr>
              <w:jc w:val="both"/>
              <w:rPr>
                <w:rFonts w:ascii="Arial" w:hAnsi="Arial" w:cs="Arial"/>
                <w:b/>
                <w:bCs/>
                <w:sz w:val="24"/>
                <w:szCs w:val="24"/>
              </w:rPr>
            </w:pPr>
            <w:r w:rsidRPr="00D31F11">
              <w:rPr>
                <w:rFonts w:ascii="Arial" w:hAnsi="Arial" w:cs="Arial"/>
                <w:b/>
                <w:bCs/>
                <w:sz w:val="24"/>
                <w:szCs w:val="24"/>
              </w:rPr>
              <w:t>2. Өмнөх оны төсвийн  гүйцэтгэлийг  цахим хуудас болон мэдээллийн самбартаа байрлуулах</w:t>
            </w:r>
          </w:p>
          <w:p w:rsidR="00D31F11" w:rsidRPr="00D31F11" w:rsidRDefault="00D31F11" w:rsidP="00D31F11">
            <w:pPr>
              <w:jc w:val="both"/>
              <w:rPr>
                <w:rFonts w:ascii="Arial" w:hAnsi="Arial" w:cs="Arial"/>
                <w:b/>
                <w:bCs/>
                <w:sz w:val="24"/>
                <w:szCs w:val="24"/>
              </w:rPr>
            </w:pPr>
            <w:r w:rsidRPr="00D31F11">
              <w:rPr>
                <w:rFonts w:ascii="Arial" w:hAnsi="Arial" w:cs="Arial"/>
                <w:b/>
                <w:bCs/>
                <w:sz w:val="24"/>
                <w:szCs w:val="24"/>
              </w:rPr>
              <w:t>3. Дараа жилийн төсвийн төслийг жил бүрийн 8-р сарын 15-ны өдөр цахим хуудас болон мэдээллийн самбартаа байрлуулах</w:t>
            </w:r>
          </w:p>
          <w:p w:rsidR="00D31F11" w:rsidRPr="00D31F11" w:rsidRDefault="00D31F11" w:rsidP="00D31F11">
            <w:pPr>
              <w:jc w:val="both"/>
              <w:rPr>
                <w:rFonts w:ascii="Arial" w:hAnsi="Arial" w:cs="Arial"/>
                <w:b/>
                <w:bCs/>
                <w:sz w:val="24"/>
                <w:szCs w:val="24"/>
              </w:rPr>
            </w:pPr>
            <w:r w:rsidRPr="00D31F11">
              <w:rPr>
                <w:rFonts w:ascii="Arial" w:hAnsi="Arial" w:cs="Arial"/>
                <w:b/>
                <w:bCs/>
                <w:sz w:val="24"/>
                <w:szCs w:val="24"/>
              </w:rPr>
              <w:t>4. Жилийн эцсийн санхүүгийн тайланг  цахим хуудас болон мэдээллийн самбартаа байрлуулах</w:t>
            </w:r>
          </w:p>
          <w:p w:rsidR="00D31F11" w:rsidRPr="00D31F11" w:rsidRDefault="00D31F11" w:rsidP="00D31F11">
            <w:pPr>
              <w:jc w:val="both"/>
              <w:rPr>
                <w:rFonts w:ascii="Arial" w:hAnsi="Arial" w:cs="Arial"/>
                <w:b/>
                <w:bCs/>
                <w:sz w:val="24"/>
                <w:szCs w:val="24"/>
              </w:rPr>
            </w:pPr>
            <w:r w:rsidRPr="00D31F11">
              <w:rPr>
                <w:rFonts w:ascii="Arial" w:hAnsi="Arial" w:cs="Arial"/>
                <w:b/>
                <w:bCs/>
                <w:sz w:val="24"/>
                <w:szCs w:val="24"/>
              </w:rPr>
              <w:t>5. Санхүүгийн тайланд хийсэн аудитын дүгнэлтийг бүрэн эхээр нь  цахим хуудас болон мэдээллийн самбарт байрлуулах</w:t>
            </w:r>
          </w:p>
          <w:p w:rsidR="00465860" w:rsidRDefault="00D31F11" w:rsidP="00D31F11">
            <w:pPr>
              <w:jc w:val="both"/>
              <w:rPr>
                <w:rFonts w:ascii="Arial" w:hAnsi="Arial" w:cs="Arial"/>
                <w:b/>
                <w:bCs/>
                <w:sz w:val="24"/>
                <w:szCs w:val="24"/>
              </w:rPr>
            </w:pPr>
            <w:r w:rsidRPr="00D31F11">
              <w:rPr>
                <w:rFonts w:ascii="Arial" w:hAnsi="Arial" w:cs="Arial"/>
                <w:b/>
                <w:bCs/>
                <w:sz w:val="24"/>
                <w:szCs w:val="24"/>
              </w:rPr>
              <w:t>6. тухайн жилийн төсөвт нэмэлт, өөрчлөлт орсон тохиолдолд ажлын 14 өдрийн дотор цахим хуудас болон мэдээллийн самбарт байршуулах</w:t>
            </w:r>
          </w:p>
        </w:tc>
        <w:tc>
          <w:tcPr>
            <w:tcW w:w="10487" w:type="dxa"/>
          </w:tcPr>
          <w:p w:rsidR="00465860" w:rsidRDefault="00D31F11" w:rsidP="00633D6E">
            <w:pPr>
              <w:jc w:val="both"/>
              <w:rPr>
                <w:rFonts w:ascii="Arial" w:hAnsi="Arial" w:cs="Arial"/>
                <w:bCs/>
                <w:noProof/>
                <w:sz w:val="24"/>
                <w:szCs w:val="24"/>
              </w:rPr>
            </w:pPr>
            <w:r>
              <w:rPr>
                <w:rFonts w:ascii="Arial" w:hAnsi="Arial" w:cs="Arial"/>
                <w:bCs/>
                <w:noProof/>
                <w:sz w:val="24"/>
                <w:szCs w:val="24"/>
              </w:rPr>
              <w:t>Төсвийн ил тод байдлын тусгай самбар ажиллаж байгаа бөгөөд шилэн дансны мэдээллийг тогтмол хугацаанд нь байршуулж</w:t>
            </w:r>
            <w:r>
              <w:rPr>
                <w:rFonts w:ascii="Arial" w:hAnsi="Arial" w:cs="Arial"/>
                <w:bCs/>
                <w:noProof/>
                <w:sz w:val="24"/>
                <w:szCs w:val="24"/>
                <w:lang w:val="en-US"/>
              </w:rPr>
              <w:t xml:space="preserve">, </w:t>
            </w:r>
            <w:r>
              <w:rPr>
                <w:rFonts w:ascii="Arial" w:hAnsi="Arial" w:cs="Arial"/>
                <w:bCs/>
                <w:noProof/>
                <w:sz w:val="24"/>
                <w:szCs w:val="24"/>
              </w:rPr>
              <w:t xml:space="preserve">багш ажилчид бусад хүмүүст ил тодоор ажиллаж байна. </w:t>
            </w:r>
          </w:p>
          <w:p w:rsidR="00D31F11" w:rsidRPr="00D31F11" w:rsidRDefault="00D31F11" w:rsidP="00D31F11">
            <w:pPr>
              <w:jc w:val="center"/>
              <w:rPr>
                <w:rFonts w:ascii="Arial" w:hAnsi="Arial" w:cs="Arial"/>
                <w:bCs/>
                <w:noProof/>
                <w:sz w:val="24"/>
                <w:szCs w:val="24"/>
              </w:rPr>
            </w:pPr>
            <w:r w:rsidRPr="00D31F11">
              <w:rPr>
                <w:rFonts w:ascii="Arial" w:hAnsi="Arial" w:cs="Arial"/>
                <w:bCs/>
                <w:noProof/>
                <w:sz w:val="24"/>
                <w:szCs w:val="24"/>
                <w:lang w:val="en-US"/>
              </w:rPr>
              <w:drawing>
                <wp:inline distT="0" distB="0" distL="0" distR="0">
                  <wp:extent cx="3136265" cy="2006600"/>
                  <wp:effectExtent l="0" t="0" r="0" b="0"/>
                  <wp:docPr id="14" name="Picture 14" descr="C:\Users\User\Desktop\285245948_782084136112418_11530545623302842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85245948_782084136112418_115305456233028420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806" cy="2019742"/>
                          </a:xfrm>
                          <a:prstGeom prst="rect">
                            <a:avLst/>
                          </a:prstGeom>
                          <a:noFill/>
                          <a:ln>
                            <a:noFill/>
                          </a:ln>
                        </pic:spPr>
                      </pic:pic>
                    </a:graphicData>
                  </a:graphic>
                </wp:inline>
              </w:drawing>
            </w:r>
          </w:p>
        </w:tc>
      </w:tr>
      <w:tr w:rsidR="00D5327A" w:rsidTr="00D5327A">
        <w:tc>
          <w:tcPr>
            <w:tcW w:w="4109" w:type="dxa"/>
          </w:tcPr>
          <w:p w:rsidR="00D5327A" w:rsidRPr="00D5327A" w:rsidRDefault="00D5327A" w:rsidP="00633D6E">
            <w:pPr>
              <w:jc w:val="both"/>
              <w:rPr>
                <w:rFonts w:ascii="Arial" w:hAnsi="Arial" w:cs="Arial"/>
                <w:b/>
                <w:bCs/>
                <w:noProof/>
                <w:sz w:val="24"/>
                <w:szCs w:val="24"/>
              </w:rPr>
            </w:pPr>
            <w:r w:rsidRPr="00D5327A">
              <w:rPr>
                <w:rFonts w:ascii="Arial" w:hAnsi="Arial" w:cs="Arial"/>
                <w:b/>
                <w:bCs/>
                <w:noProof/>
                <w:sz w:val="24"/>
                <w:szCs w:val="24"/>
              </w:rPr>
              <w:t>Худалдан авсан бараа, ажил, үйлчилгээний тайланг цахим хуудсандаа байршуулан тухай бүр шинэчлэх, нийтэд мэдээлэх</w:t>
            </w:r>
          </w:p>
        </w:tc>
        <w:tc>
          <w:tcPr>
            <w:tcW w:w="10487" w:type="dxa"/>
          </w:tcPr>
          <w:p w:rsidR="00D5327A" w:rsidRDefault="00D5327A" w:rsidP="00633D6E">
            <w:pPr>
              <w:jc w:val="both"/>
              <w:rPr>
                <w:rFonts w:ascii="Arial" w:hAnsi="Arial" w:cs="Arial"/>
                <w:bCs/>
                <w:noProof/>
                <w:sz w:val="24"/>
                <w:szCs w:val="24"/>
              </w:rPr>
            </w:pPr>
            <w:r>
              <w:rPr>
                <w:rFonts w:ascii="Arial" w:hAnsi="Arial" w:cs="Arial"/>
                <w:bCs/>
                <w:noProof/>
                <w:sz w:val="24"/>
                <w:szCs w:val="24"/>
              </w:rPr>
              <w:t>БШУЯам</w:t>
            </w:r>
            <w:r>
              <w:rPr>
                <w:rFonts w:ascii="Arial" w:hAnsi="Arial" w:cs="Arial"/>
                <w:bCs/>
                <w:noProof/>
                <w:sz w:val="24"/>
                <w:szCs w:val="24"/>
                <w:lang w:val="en-US"/>
              </w:rPr>
              <w:t xml:space="preserve">, </w:t>
            </w:r>
            <w:r>
              <w:rPr>
                <w:rFonts w:ascii="Arial" w:hAnsi="Arial" w:cs="Arial"/>
                <w:bCs/>
                <w:noProof/>
                <w:sz w:val="24"/>
                <w:szCs w:val="24"/>
              </w:rPr>
              <w:t xml:space="preserve">Боловсролын Ерөнхий газарт хүсэлт гаргаж 7.584.636 төгрөгний үнэтэй гал тогооны тоног төхөөрөмж </w:t>
            </w:r>
            <w:r>
              <w:rPr>
                <w:rFonts w:ascii="Arial" w:hAnsi="Arial" w:cs="Arial"/>
                <w:bCs/>
                <w:noProof/>
                <w:sz w:val="24"/>
                <w:szCs w:val="24"/>
                <w:lang w:val="en-US"/>
              </w:rPr>
              <w:t>(</w:t>
            </w:r>
            <w:r>
              <w:rPr>
                <w:rFonts w:ascii="Arial" w:hAnsi="Arial" w:cs="Arial"/>
                <w:bCs/>
                <w:noProof/>
                <w:sz w:val="24"/>
                <w:szCs w:val="24"/>
              </w:rPr>
              <w:t xml:space="preserve"> дуковтой шарах шүүгээ</w:t>
            </w:r>
            <w:r>
              <w:rPr>
                <w:rFonts w:ascii="Arial" w:hAnsi="Arial" w:cs="Arial"/>
                <w:bCs/>
                <w:noProof/>
                <w:sz w:val="24"/>
                <w:szCs w:val="24"/>
                <w:lang w:val="en-US"/>
              </w:rPr>
              <w:t>,</w:t>
            </w:r>
            <w:r>
              <w:rPr>
                <w:rFonts w:ascii="Arial" w:hAnsi="Arial" w:cs="Arial"/>
                <w:bCs/>
                <w:noProof/>
                <w:sz w:val="24"/>
                <w:szCs w:val="24"/>
              </w:rPr>
              <w:t xml:space="preserve"> аяга ариутгагч</w:t>
            </w:r>
            <w:r>
              <w:rPr>
                <w:rFonts w:ascii="Arial" w:hAnsi="Arial" w:cs="Arial"/>
                <w:bCs/>
                <w:noProof/>
                <w:sz w:val="24"/>
                <w:szCs w:val="24"/>
                <w:lang w:val="en-US"/>
              </w:rPr>
              <w:t xml:space="preserve">, </w:t>
            </w:r>
            <w:r>
              <w:rPr>
                <w:rFonts w:ascii="Arial" w:hAnsi="Arial" w:cs="Arial"/>
                <w:bCs/>
                <w:noProof/>
                <w:sz w:val="24"/>
                <w:szCs w:val="24"/>
              </w:rPr>
              <w:t>буузны жигнүүр</w:t>
            </w:r>
            <w:r>
              <w:rPr>
                <w:rFonts w:ascii="Arial" w:hAnsi="Arial" w:cs="Arial"/>
                <w:bCs/>
                <w:noProof/>
                <w:sz w:val="24"/>
                <w:szCs w:val="24"/>
                <w:lang w:val="en-US"/>
              </w:rPr>
              <w:t xml:space="preserve">, </w:t>
            </w:r>
            <w:r>
              <w:rPr>
                <w:rFonts w:ascii="Arial" w:hAnsi="Arial" w:cs="Arial"/>
                <w:bCs/>
                <w:noProof/>
                <w:sz w:val="24"/>
                <w:szCs w:val="24"/>
              </w:rPr>
              <w:t>1</w:t>
            </w:r>
            <w:r>
              <w:rPr>
                <w:rFonts w:ascii="Arial" w:hAnsi="Arial" w:cs="Arial"/>
                <w:bCs/>
                <w:noProof/>
                <w:sz w:val="24"/>
                <w:szCs w:val="24"/>
                <w:lang w:val="en-US"/>
              </w:rPr>
              <w:t>-</w:t>
            </w:r>
            <w:r>
              <w:rPr>
                <w:rFonts w:ascii="Arial" w:hAnsi="Arial" w:cs="Arial"/>
                <w:bCs/>
                <w:noProof/>
                <w:sz w:val="24"/>
                <w:szCs w:val="24"/>
              </w:rPr>
              <w:t xml:space="preserve">р хоолны тогоо </w:t>
            </w:r>
            <w:r>
              <w:rPr>
                <w:rFonts w:ascii="Arial" w:hAnsi="Arial" w:cs="Arial"/>
                <w:bCs/>
                <w:noProof/>
                <w:sz w:val="24"/>
                <w:szCs w:val="24"/>
                <w:lang w:val="en-US"/>
              </w:rPr>
              <w:t>)</w:t>
            </w:r>
            <w:r>
              <w:rPr>
                <w:rFonts w:ascii="Arial" w:hAnsi="Arial" w:cs="Arial"/>
                <w:bCs/>
                <w:noProof/>
                <w:sz w:val="24"/>
                <w:szCs w:val="24"/>
              </w:rPr>
              <w:t xml:space="preserve"> зэргийг авсан.</w:t>
            </w:r>
          </w:p>
          <w:p w:rsidR="00D5327A" w:rsidRPr="00D5327A" w:rsidRDefault="00D5327A" w:rsidP="00633D6E">
            <w:pPr>
              <w:jc w:val="both"/>
              <w:rPr>
                <w:rFonts w:ascii="Arial" w:hAnsi="Arial" w:cs="Arial"/>
                <w:bCs/>
                <w:noProof/>
                <w:sz w:val="24"/>
                <w:szCs w:val="24"/>
              </w:rPr>
            </w:pPr>
            <w:r w:rsidRPr="00D5327A">
              <w:rPr>
                <w:rFonts w:ascii="Arial" w:hAnsi="Arial" w:cs="Arial"/>
                <w:bCs/>
                <w:noProof/>
                <w:sz w:val="24"/>
                <w:szCs w:val="24"/>
                <w:lang w:val="en-US"/>
              </w:rPr>
              <w:drawing>
                <wp:inline distT="0" distB="0" distL="0" distR="0">
                  <wp:extent cx="3168650" cy="1962150"/>
                  <wp:effectExtent l="0" t="0" r="0" b="0"/>
                  <wp:docPr id="15" name="Picture 15" descr="C:\Users\User\Desktop\283476952_384815880341435_82746033368537864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83476952_384815880341435_8274603336853786455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1962150"/>
                          </a:xfrm>
                          <a:prstGeom prst="rect">
                            <a:avLst/>
                          </a:prstGeom>
                          <a:noFill/>
                          <a:ln>
                            <a:noFill/>
                          </a:ln>
                        </pic:spPr>
                      </pic:pic>
                    </a:graphicData>
                  </a:graphic>
                </wp:inline>
              </w:drawing>
            </w:r>
            <w:r>
              <w:rPr>
                <w:rFonts w:ascii="Arial" w:hAnsi="Arial" w:cs="Arial"/>
                <w:bCs/>
                <w:noProof/>
                <w:sz w:val="24"/>
                <w:szCs w:val="24"/>
              </w:rPr>
              <w:t xml:space="preserve"> </w:t>
            </w:r>
            <w:r w:rsidRPr="00D5327A">
              <w:rPr>
                <w:rFonts w:ascii="Arial" w:hAnsi="Arial" w:cs="Arial"/>
                <w:bCs/>
                <w:noProof/>
                <w:sz w:val="24"/>
                <w:szCs w:val="24"/>
                <w:lang w:val="en-US"/>
              </w:rPr>
              <w:drawing>
                <wp:inline distT="0" distB="0" distL="0" distR="0">
                  <wp:extent cx="3295650" cy="1962150"/>
                  <wp:effectExtent l="0" t="0" r="0" b="0"/>
                  <wp:docPr id="16" name="Picture 16" descr="C:\Users\User\Desktop\282567279_1031326697514275_61782123388223432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82567279_1031326697514275_6178212338822343255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962150"/>
                          </a:xfrm>
                          <a:prstGeom prst="rect">
                            <a:avLst/>
                          </a:prstGeom>
                          <a:noFill/>
                          <a:ln>
                            <a:noFill/>
                          </a:ln>
                        </pic:spPr>
                      </pic:pic>
                    </a:graphicData>
                  </a:graphic>
                </wp:inline>
              </w:drawing>
            </w:r>
          </w:p>
        </w:tc>
      </w:tr>
      <w:tr w:rsidR="00D5327A" w:rsidTr="0072007F">
        <w:tc>
          <w:tcPr>
            <w:tcW w:w="14596" w:type="dxa"/>
            <w:gridSpan w:val="2"/>
          </w:tcPr>
          <w:p w:rsidR="00D5327A" w:rsidRPr="00D5327A" w:rsidRDefault="00D5327A" w:rsidP="00D5327A">
            <w:pPr>
              <w:jc w:val="center"/>
              <w:rPr>
                <w:rFonts w:ascii="Arial" w:hAnsi="Arial" w:cs="Arial"/>
                <w:b/>
                <w:bCs/>
                <w:noProof/>
                <w:color w:val="2E74B5" w:themeColor="accent1" w:themeShade="BF"/>
                <w:sz w:val="24"/>
                <w:szCs w:val="24"/>
              </w:rPr>
            </w:pPr>
            <w:r w:rsidRPr="00D5327A">
              <w:rPr>
                <w:rFonts w:ascii="Arial" w:hAnsi="Arial" w:cs="Arial"/>
                <w:b/>
                <w:bCs/>
                <w:noProof/>
                <w:color w:val="2E74B5" w:themeColor="accent1" w:themeShade="BF"/>
                <w:sz w:val="24"/>
                <w:szCs w:val="24"/>
              </w:rPr>
              <w:t>Зорилт 5. Ил тод байдлын хангах шалгуур үзүүлэлтийг хангаж ажиллах</w:t>
            </w:r>
          </w:p>
        </w:tc>
      </w:tr>
      <w:tr w:rsidR="00500FCB" w:rsidTr="00D5327A">
        <w:tc>
          <w:tcPr>
            <w:tcW w:w="4109" w:type="dxa"/>
          </w:tcPr>
          <w:p w:rsidR="00500FCB" w:rsidRDefault="00500FCB" w:rsidP="00D5327A">
            <w:pPr>
              <w:jc w:val="both"/>
              <w:rPr>
                <w:rFonts w:ascii="Arial" w:hAnsi="Arial" w:cs="Arial"/>
                <w:b/>
                <w:bCs/>
                <w:sz w:val="24"/>
                <w:szCs w:val="24"/>
              </w:rPr>
            </w:pPr>
            <w:r w:rsidRPr="00D5327A">
              <w:rPr>
                <w:rFonts w:ascii="Arial" w:hAnsi="Arial" w:cs="Arial"/>
                <w:b/>
                <w:bCs/>
                <w:sz w:val="24"/>
                <w:szCs w:val="24"/>
              </w:rPr>
              <w:t>Өргөдөл, гомдлыг хуульд заасан хугацаанд шийдвэрлэж, хариуг өгч хэвшсэн байх.</w:t>
            </w:r>
          </w:p>
        </w:tc>
        <w:tc>
          <w:tcPr>
            <w:tcW w:w="10487" w:type="dxa"/>
            <w:vMerge w:val="restart"/>
          </w:tcPr>
          <w:p w:rsidR="00500FCB" w:rsidRPr="00D5327A" w:rsidRDefault="00500FCB" w:rsidP="00633D6E">
            <w:pPr>
              <w:jc w:val="both"/>
              <w:rPr>
                <w:rFonts w:ascii="Arial" w:hAnsi="Arial" w:cs="Arial"/>
                <w:bCs/>
                <w:noProof/>
                <w:sz w:val="24"/>
                <w:szCs w:val="24"/>
              </w:rPr>
            </w:pPr>
            <w:r>
              <w:rPr>
                <w:rFonts w:ascii="Arial" w:hAnsi="Arial" w:cs="Arial"/>
                <w:bCs/>
                <w:noProof/>
                <w:sz w:val="24"/>
                <w:szCs w:val="24"/>
              </w:rPr>
              <w:t>Энэ хагас жилийн хугацаанд санал гомдол гараагүй.</w:t>
            </w:r>
          </w:p>
        </w:tc>
      </w:tr>
      <w:tr w:rsidR="00500FCB" w:rsidTr="00D5327A">
        <w:tc>
          <w:tcPr>
            <w:tcW w:w="4109" w:type="dxa"/>
          </w:tcPr>
          <w:p w:rsidR="00500FCB" w:rsidRDefault="00500FCB" w:rsidP="00365105">
            <w:pPr>
              <w:jc w:val="both"/>
              <w:rPr>
                <w:rFonts w:ascii="Arial" w:hAnsi="Arial" w:cs="Arial"/>
                <w:b/>
                <w:bCs/>
                <w:sz w:val="24"/>
                <w:szCs w:val="24"/>
              </w:rPr>
            </w:pPr>
            <w:r w:rsidRPr="00D5327A">
              <w:rPr>
                <w:rFonts w:ascii="Arial" w:hAnsi="Arial" w:cs="Arial"/>
                <w:b/>
                <w:bCs/>
                <w:sz w:val="24"/>
                <w:szCs w:val="24"/>
              </w:rPr>
              <w:t>Иргэдийн санал, хүсэлт, өргөдөл, гомдол, мэдээлэл хүлээн авах  хайрцаг, дэвтэр  ажиллуулах, бүртгэх</w:t>
            </w:r>
          </w:p>
        </w:tc>
        <w:tc>
          <w:tcPr>
            <w:tcW w:w="10487" w:type="dxa"/>
            <w:vMerge/>
          </w:tcPr>
          <w:p w:rsidR="00500FCB" w:rsidRDefault="00500FCB" w:rsidP="00633D6E">
            <w:pPr>
              <w:jc w:val="both"/>
              <w:rPr>
                <w:rFonts w:ascii="Arial" w:hAnsi="Arial" w:cs="Arial"/>
                <w:bCs/>
                <w:noProof/>
                <w:sz w:val="24"/>
                <w:szCs w:val="24"/>
              </w:rPr>
            </w:pPr>
          </w:p>
        </w:tc>
      </w:tr>
      <w:tr w:rsidR="00500FCB" w:rsidTr="00D54084">
        <w:tc>
          <w:tcPr>
            <w:tcW w:w="14596" w:type="dxa"/>
            <w:gridSpan w:val="2"/>
          </w:tcPr>
          <w:p w:rsidR="00500FCB" w:rsidRPr="00500FCB" w:rsidRDefault="00500FCB" w:rsidP="00500FCB">
            <w:pPr>
              <w:jc w:val="center"/>
              <w:rPr>
                <w:rFonts w:ascii="Arial" w:hAnsi="Arial" w:cs="Arial"/>
                <w:b/>
                <w:bCs/>
                <w:noProof/>
                <w:color w:val="2E74B5" w:themeColor="accent1" w:themeShade="BF"/>
                <w:sz w:val="24"/>
                <w:szCs w:val="24"/>
              </w:rPr>
            </w:pPr>
            <w:r w:rsidRPr="00500FCB">
              <w:rPr>
                <w:rFonts w:ascii="Arial" w:hAnsi="Arial" w:cs="Arial"/>
                <w:b/>
                <w:bCs/>
                <w:noProof/>
                <w:color w:val="2E74B5" w:themeColor="accent1" w:themeShade="BF"/>
                <w:sz w:val="24"/>
                <w:szCs w:val="24"/>
              </w:rPr>
              <w:t>Зорилт 6. Авлигын эсрэг хууль тогтоомж, төлөвлөгөөний хэрэгжилтийг хянах</w:t>
            </w:r>
          </w:p>
        </w:tc>
      </w:tr>
      <w:tr w:rsidR="00500FCB" w:rsidTr="00D5327A">
        <w:tc>
          <w:tcPr>
            <w:tcW w:w="4109" w:type="dxa"/>
          </w:tcPr>
          <w:p w:rsidR="00500FCB" w:rsidRDefault="00500FCB" w:rsidP="00365105">
            <w:pPr>
              <w:jc w:val="both"/>
              <w:rPr>
                <w:rFonts w:ascii="Arial" w:hAnsi="Arial" w:cs="Arial"/>
                <w:b/>
                <w:bCs/>
                <w:sz w:val="24"/>
                <w:szCs w:val="24"/>
              </w:rPr>
            </w:pPr>
            <w:r w:rsidRPr="00500FCB">
              <w:rPr>
                <w:rFonts w:ascii="Arial" w:hAnsi="Arial" w:cs="Arial"/>
                <w:b/>
                <w:bCs/>
                <w:sz w:val="24"/>
                <w:szCs w:val="24"/>
              </w:rPr>
              <w:t>Төлөвлөгөөний хэрэгжилтийг хагас бүтэн жилээр гаргаж байх</w:t>
            </w:r>
          </w:p>
        </w:tc>
        <w:tc>
          <w:tcPr>
            <w:tcW w:w="10487" w:type="dxa"/>
          </w:tcPr>
          <w:p w:rsidR="00500FCB" w:rsidRDefault="00500FCB" w:rsidP="00633D6E">
            <w:pPr>
              <w:jc w:val="both"/>
              <w:rPr>
                <w:rFonts w:ascii="Arial" w:hAnsi="Arial" w:cs="Arial"/>
                <w:bCs/>
                <w:noProof/>
                <w:sz w:val="24"/>
                <w:szCs w:val="24"/>
              </w:rPr>
            </w:pPr>
            <w:r>
              <w:rPr>
                <w:rFonts w:ascii="Arial" w:hAnsi="Arial" w:cs="Arial"/>
                <w:bCs/>
                <w:noProof/>
                <w:sz w:val="24"/>
                <w:szCs w:val="24"/>
              </w:rPr>
              <w:t>Төлөвлөгөөний хэрэгжилтийг хагас бүтэн жилээр хангаж ажиллана.</w:t>
            </w:r>
          </w:p>
        </w:tc>
      </w:tr>
      <w:tr w:rsidR="00500FCB" w:rsidTr="00D5327A">
        <w:tc>
          <w:tcPr>
            <w:tcW w:w="4109" w:type="dxa"/>
          </w:tcPr>
          <w:p w:rsidR="00500FCB" w:rsidRPr="00500FCB" w:rsidRDefault="00500FCB" w:rsidP="00365105">
            <w:pPr>
              <w:jc w:val="both"/>
              <w:rPr>
                <w:rFonts w:ascii="Arial" w:hAnsi="Arial" w:cs="Arial"/>
                <w:b/>
                <w:bCs/>
                <w:sz w:val="24"/>
                <w:szCs w:val="24"/>
              </w:rPr>
            </w:pPr>
            <w:r w:rsidRPr="00500FCB">
              <w:rPr>
                <w:rFonts w:ascii="Arial" w:hAnsi="Arial" w:cs="Arial"/>
                <w:b/>
                <w:bCs/>
                <w:sz w:val="24"/>
                <w:szCs w:val="24"/>
              </w:rPr>
              <w:t xml:space="preserve"> Байгууллагын дотоод хяналт шалгалтын ажлын хэсэг дотоодын хяналтыг улирал бүр хийх</w:t>
            </w:r>
          </w:p>
        </w:tc>
        <w:tc>
          <w:tcPr>
            <w:tcW w:w="10487" w:type="dxa"/>
          </w:tcPr>
          <w:p w:rsidR="00500FCB" w:rsidRDefault="00500FCB" w:rsidP="00633D6E">
            <w:pPr>
              <w:jc w:val="both"/>
              <w:rPr>
                <w:rFonts w:ascii="Arial" w:hAnsi="Arial" w:cs="Arial"/>
                <w:bCs/>
                <w:noProof/>
                <w:sz w:val="24"/>
                <w:szCs w:val="24"/>
              </w:rPr>
            </w:pPr>
            <w:r w:rsidRPr="00500FCB">
              <w:rPr>
                <w:rFonts w:ascii="Arial" w:hAnsi="Arial" w:cs="Arial"/>
                <w:bCs/>
                <w:noProof/>
                <w:sz w:val="24"/>
                <w:szCs w:val="24"/>
              </w:rPr>
              <w:t>Дотоод хяналтын баг сар бүр төлөвлөгөөний дагуу удирдамж боловсруулан эрхлэгчээр батлуулж хяналт шалгалт хийж гарсан зөрчлийг хугацаатай үүрэг даалгавар өгч зөрчлийг арилгуулан хэрхэн арилгасан талаар багш ажилтнаас бичгээр тайлан авч ажиллаж байна</w:t>
            </w:r>
            <w:r>
              <w:rPr>
                <w:rFonts w:ascii="Arial" w:hAnsi="Arial" w:cs="Arial"/>
                <w:bCs/>
                <w:noProof/>
                <w:sz w:val="24"/>
                <w:szCs w:val="24"/>
              </w:rPr>
              <w:t>.</w:t>
            </w:r>
          </w:p>
        </w:tc>
      </w:tr>
      <w:tr w:rsidR="00500FCB" w:rsidTr="00D5327A">
        <w:tc>
          <w:tcPr>
            <w:tcW w:w="4109" w:type="dxa"/>
          </w:tcPr>
          <w:p w:rsidR="00500FCB" w:rsidRPr="00500FCB" w:rsidRDefault="00500FCB" w:rsidP="00365105">
            <w:pPr>
              <w:jc w:val="both"/>
              <w:rPr>
                <w:rFonts w:ascii="Arial" w:hAnsi="Arial" w:cs="Arial"/>
                <w:b/>
                <w:bCs/>
                <w:sz w:val="24"/>
                <w:szCs w:val="24"/>
              </w:rPr>
            </w:pPr>
            <w:r w:rsidRPr="00500FCB">
              <w:rPr>
                <w:rFonts w:ascii="Arial" w:hAnsi="Arial" w:cs="Arial"/>
                <w:b/>
                <w:bCs/>
                <w:sz w:val="24"/>
                <w:szCs w:val="24"/>
              </w:rPr>
              <w:t>Иргэдийн санал хүсэлтийг сонсох, нээлттэй өдөрлөг зохион байгуулах, иргэдээс гарсан санал, хүсэлтийн мөрөөр холбогдох арга хэмжээг авч, хариу өгч ажиллах</w:t>
            </w:r>
          </w:p>
        </w:tc>
        <w:tc>
          <w:tcPr>
            <w:tcW w:w="10487" w:type="dxa"/>
          </w:tcPr>
          <w:p w:rsidR="00500FCB" w:rsidRDefault="00500FCB" w:rsidP="00633D6E">
            <w:pPr>
              <w:jc w:val="both"/>
              <w:rPr>
                <w:rFonts w:ascii="Arial" w:hAnsi="Arial" w:cs="Arial"/>
                <w:bCs/>
                <w:noProof/>
                <w:sz w:val="24"/>
                <w:szCs w:val="24"/>
              </w:rPr>
            </w:pPr>
            <w:r>
              <w:rPr>
                <w:rFonts w:ascii="Arial" w:hAnsi="Arial" w:cs="Arial"/>
                <w:bCs/>
                <w:noProof/>
                <w:sz w:val="24"/>
                <w:szCs w:val="24"/>
              </w:rPr>
              <w:t>Иргэдийн санал хүсэлтийг сонсох</w:t>
            </w:r>
            <w:r>
              <w:rPr>
                <w:rFonts w:ascii="Arial" w:hAnsi="Arial" w:cs="Arial"/>
                <w:bCs/>
                <w:noProof/>
                <w:sz w:val="24"/>
                <w:szCs w:val="24"/>
                <w:lang w:val="en-US"/>
              </w:rPr>
              <w:t xml:space="preserve">, </w:t>
            </w:r>
            <w:r>
              <w:rPr>
                <w:rFonts w:ascii="Arial" w:hAnsi="Arial" w:cs="Arial"/>
                <w:bCs/>
                <w:noProof/>
                <w:sz w:val="24"/>
                <w:szCs w:val="24"/>
              </w:rPr>
              <w:t>харилцан туршлага солилцох зорилгоор “ Нээлттэй хаалга”</w:t>
            </w:r>
            <w:r>
              <w:rPr>
                <w:rFonts w:ascii="Arial" w:hAnsi="Arial" w:cs="Arial"/>
                <w:bCs/>
                <w:noProof/>
                <w:sz w:val="24"/>
                <w:szCs w:val="24"/>
                <w:lang w:val="en-US"/>
              </w:rPr>
              <w:t>-</w:t>
            </w:r>
            <w:r>
              <w:rPr>
                <w:rFonts w:ascii="Arial" w:hAnsi="Arial" w:cs="Arial"/>
                <w:bCs/>
                <w:noProof/>
                <w:sz w:val="24"/>
                <w:szCs w:val="24"/>
              </w:rPr>
              <w:t xml:space="preserve">ны өдөрлөгийг </w:t>
            </w:r>
            <w:r>
              <w:rPr>
                <w:rFonts w:ascii="Arial" w:hAnsi="Arial" w:cs="Arial"/>
                <w:bCs/>
                <w:noProof/>
                <w:sz w:val="24"/>
                <w:szCs w:val="24"/>
                <w:lang w:val="en-US"/>
              </w:rPr>
              <w:t>2022.03.07-</w:t>
            </w:r>
            <w:r>
              <w:rPr>
                <w:rFonts w:ascii="Arial" w:hAnsi="Arial" w:cs="Arial"/>
                <w:bCs/>
                <w:noProof/>
                <w:sz w:val="24"/>
                <w:szCs w:val="24"/>
              </w:rPr>
              <w:t>ны өдөр зохион байгуулсан. Уг өдөрлөгт нийт 70 гаруй иргэд оролцож санал хүсэлтээ хувуулцсан.</w:t>
            </w:r>
          </w:p>
          <w:p w:rsidR="00500FCB" w:rsidRPr="00500FCB" w:rsidRDefault="00500FCB" w:rsidP="00633D6E">
            <w:pPr>
              <w:jc w:val="both"/>
              <w:rPr>
                <w:rFonts w:ascii="Arial" w:hAnsi="Arial" w:cs="Arial"/>
                <w:bCs/>
                <w:noProof/>
                <w:sz w:val="24"/>
                <w:szCs w:val="24"/>
              </w:rPr>
            </w:pPr>
            <w:r w:rsidRPr="00500FCB">
              <w:rPr>
                <w:rFonts w:ascii="Arial" w:hAnsi="Arial" w:cs="Arial"/>
                <w:bCs/>
                <w:noProof/>
                <w:sz w:val="24"/>
                <w:szCs w:val="24"/>
                <w:lang w:val="en-US"/>
              </w:rPr>
              <w:drawing>
                <wp:inline distT="0" distB="0" distL="0" distR="0">
                  <wp:extent cx="2622550" cy="1962150"/>
                  <wp:effectExtent l="0" t="0" r="0" b="0"/>
                  <wp:docPr id="17" name="Picture 17" descr="C:\Users\User\Desktop\Zurag\280313406_1084493315744648_52610251967611137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Zurag\280313406_1084493315744648_5261025196761113734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1962150"/>
                          </a:xfrm>
                          <a:prstGeom prst="rect">
                            <a:avLst/>
                          </a:prstGeom>
                          <a:noFill/>
                          <a:ln>
                            <a:noFill/>
                          </a:ln>
                        </pic:spPr>
                      </pic:pic>
                    </a:graphicData>
                  </a:graphic>
                </wp:inline>
              </w:drawing>
            </w:r>
            <w:r>
              <w:rPr>
                <w:rFonts w:ascii="Arial" w:hAnsi="Arial" w:cs="Arial"/>
                <w:bCs/>
                <w:noProof/>
                <w:sz w:val="24"/>
                <w:szCs w:val="24"/>
              </w:rPr>
              <w:t xml:space="preserve"> </w:t>
            </w:r>
            <w:r w:rsidR="008E43F9" w:rsidRPr="008E43F9">
              <w:rPr>
                <w:rFonts w:ascii="Arial" w:hAnsi="Arial" w:cs="Arial"/>
                <w:bCs/>
                <w:noProof/>
                <w:sz w:val="24"/>
                <w:szCs w:val="24"/>
                <w:lang w:val="en-US"/>
              </w:rPr>
              <w:drawing>
                <wp:inline distT="0" distB="0" distL="0" distR="0">
                  <wp:extent cx="3486150" cy="1962150"/>
                  <wp:effectExtent l="0" t="0" r="0" b="0"/>
                  <wp:docPr id="18" name="Picture 18" descr="C:\Users\User\Desktop\275080648_759838954990512_1185721250993744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75080648_759838954990512_1185721250993744964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962150"/>
                          </a:xfrm>
                          <a:prstGeom prst="rect">
                            <a:avLst/>
                          </a:prstGeom>
                          <a:noFill/>
                          <a:ln>
                            <a:noFill/>
                          </a:ln>
                        </pic:spPr>
                      </pic:pic>
                    </a:graphicData>
                  </a:graphic>
                </wp:inline>
              </w:drawing>
            </w:r>
          </w:p>
        </w:tc>
      </w:tr>
    </w:tbl>
    <w:p w:rsidR="0020497F" w:rsidRDefault="0020497F" w:rsidP="00365105">
      <w:pPr>
        <w:jc w:val="both"/>
        <w:rPr>
          <w:rFonts w:ascii="Arial" w:hAnsi="Arial" w:cs="Arial"/>
          <w:b/>
          <w:bCs/>
          <w:sz w:val="24"/>
          <w:szCs w:val="24"/>
        </w:rPr>
      </w:pPr>
    </w:p>
    <w:p w:rsidR="00465860" w:rsidRDefault="00465860" w:rsidP="00365105">
      <w:pPr>
        <w:jc w:val="both"/>
        <w:rPr>
          <w:rFonts w:ascii="Arial" w:hAnsi="Arial" w:cs="Arial"/>
          <w:b/>
          <w:bCs/>
          <w:sz w:val="24"/>
          <w:szCs w:val="24"/>
        </w:rPr>
      </w:pPr>
    </w:p>
    <w:p w:rsidR="0020497F" w:rsidRPr="000E4F38" w:rsidRDefault="00E5588C" w:rsidP="005B0C43">
      <w:pPr>
        <w:tabs>
          <w:tab w:val="left" w:pos="2250"/>
        </w:tabs>
        <w:jc w:val="center"/>
        <w:rPr>
          <w:rFonts w:ascii="Arial" w:hAnsi="Arial" w:cs="Arial"/>
          <w:bCs/>
          <w:sz w:val="24"/>
          <w:szCs w:val="24"/>
        </w:rPr>
      </w:pPr>
      <w:r>
        <w:rPr>
          <w:rFonts w:ascii="Arial" w:hAnsi="Arial" w:cs="Arial"/>
          <w:bCs/>
          <w:sz w:val="24"/>
          <w:szCs w:val="24"/>
        </w:rPr>
        <w:t xml:space="preserve">ХЭРЭГЖИЛТ ГАРГАСАН </w:t>
      </w:r>
      <w:r w:rsidR="000E4F38">
        <w:rPr>
          <w:rFonts w:ascii="Arial" w:hAnsi="Arial" w:cs="Arial"/>
          <w:bCs/>
          <w:sz w:val="24"/>
          <w:szCs w:val="24"/>
        </w:rPr>
        <w:t>: АРГА ЗҮЙЧ О.ШИНЭЧИМЭГ</w:t>
      </w:r>
    </w:p>
    <w:p w:rsidR="0020497F" w:rsidRPr="00CD714E" w:rsidRDefault="0020497F" w:rsidP="00365105">
      <w:pPr>
        <w:jc w:val="both"/>
        <w:rPr>
          <w:rFonts w:ascii="Arial" w:hAnsi="Arial" w:cs="Arial"/>
          <w:b/>
          <w:bCs/>
          <w:sz w:val="24"/>
          <w:szCs w:val="24"/>
        </w:rPr>
      </w:pPr>
    </w:p>
    <w:p w:rsidR="0020497F" w:rsidRDefault="0020497F" w:rsidP="00365105">
      <w:pPr>
        <w:jc w:val="both"/>
        <w:rPr>
          <w:rFonts w:ascii="Arial" w:hAnsi="Arial" w:cs="Arial"/>
          <w:b/>
          <w:bCs/>
          <w:sz w:val="24"/>
          <w:szCs w:val="24"/>
        </w:rPr>
      </w:pPr>
    </w:p>
    <w:p w:rsidR="0020497F" w:rsidRDefault="0020497F"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p>
    <w:p w:rsidR="00582FD5" w:rsidRDefault="00582FD5" w:rsidP="00365105">
      <w:pPr>
        <w:jc w:val="both"/>
        <w:rPr>
          <w:rFonts w:ascii="Arial" w:hAnsi="Arial" w:cs="Arial"/>
          <w:b/>
          <w:bCs/>
          <w:sz w:val="24"/>
          <w:szCs w:val="24"/>
        </w:rPr>
      </w:pPr>
      <w:bookmarkStart w:id="0" w:name="_GoBack"/>
      <w:bookmarkEnd w:id="0"/>
    </w:p>
    <w:sectPr w:rsidR="00582FD5" w:rsidSect="00E97D27">
      <w:pgSz w:w="16838" w:h="11906" w:orient="landscape" w:code="9"/>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5493"/>
    <w:multiLevelType w:val="hybridMultilevel"/>
    <w:tmpl w:val="D34C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6502F"/>
    <w:multiLevelType w:val="hybridMultilevel"/>
    <w:tmpl w:val="A40A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rsids>
    <w:rsidRoot w:val="00CD714E"/>
    <w:rsid w:val="000016E6"/>
    <w:rsid w:val="000418EF"/>
    <w:rsid w:val="00053ABA"/>
    <w:rsid w:val="0007304E"/>
    <w:rsid w:val="00080A29"/>
    <w:rsid w:val="000854FB"/>
    <w:rsid w:val="00093549"/>
    <w:rsid w:val="0009612F"/>
    <w:rsid w:val="000C1CFB"/>
    <w:rsid w:val="000C25AE"/>
    <w:rsid w:val="000D08EF"/>
    <w:rsid w:val="000E3F34"/>
    <w:rsid w:val="000E4F38"/>
    <w:rsid w:val="00126AF9"/>
    <w:rsid w:val="00150A57"/>
    <w:rsid w:val="001576FB"/>
    <w:rsid w:val="00157B68"/>
    <w:rsid w:val="0017173B"/>
    <w:rsid w:val="00186A40"/>
    <w:rsid w:val="00187488"/>
    <w:rsid w:val="0019142F"/>
    <w:rsid w:val="001956FE"/>
    <w:rsid w:val="001A1EF5"/>
    <w:rsid w:val="001B3827"/>
    <w:rsid w:val="001B6CD3"/>
    <w:rsid w:val="001C79A7"/>
    <w:rsid w:val="001D62D6"/>
    <w:rsid w:val="001F2CE4"/>
    <w:rsid w:val="0020497F"/>
    <w:rsid w:val="002075C7"/>
    <w:rsid w:val="0022045C"/>
    <w:rsid w:val="00223AE2"/>
    <w:rsid w:val="00236E30"/>
    <w:rsid w:val="002411D9"/>
    <w:rsid w:val="00252187"/>
    <w:rsid w:val="00261E74"/>
    <w:rsid w:val="00264B70"/>
    <w:rsid w:val="0027017D"/>
    <w:rsid w:val="002775B4"/>
    <w:rsid w:val="002A693F"/>
    <w:rsid w:val="002B092A"/>
    <w:rsid w:val="002C7634"/>
    <w:rsid w:val="002E7FDE"/>
    <w:rsid w:val="00304B74"/>
    <w:rsid w:val="00307174"/>
    <w:rsid w:val="00315CC8"/>
    <w:rsid w:val="0031731D"/>
    <w:rsid w:val="00323051"/>
    <w:rsid w:val="0035442B"/>
    <w:rsid w:val="00354BB8"/>
    <w:rsid w:val="00360613"/>
    <w:rsid w:val="00365105"/>
    <w:rsid w:val="003C3E4D"/>
    <w:rsid w:val="003D03F4"/>
    <w:rsid w:val="003D0ECA"/>
    <w:rsid w:val="003E699F"/>
    <w:rsid w:val="003E71E6"/>
    <w:rsid w:val="00401112"/>
    <w:rsid w:val="00435E1F"/>
    <w:rsid w:val="00465860"/>
    <w:rsid w:val="00477876"/>
    <w:rsid w:val="004C7D1D"/>
    <w:rsid w:val="004F1FB8"/>
    <w:rsid w:val="004F21F2"/>
    <w:rsid w:val="00500FCB"/>
    <w:rsid w:val="00511AAC"/>
    <w:rsid w:val="005329D2"/>
    <w:rsid w:val="00547B07"/>
    <w:rsid w:val="00555E43"/>
    <w:rsid w:val="0055669A"/>
    <w:rsid w:val="00567AF8"/>
    <w:rsid w:val="005731AA"/>
    <w:rsid w:val="00577C48"/>
    <w:rsid w:val="00582FD5"/>
    <w:rsid w:val="005851CE"/>
    <w:rsid w:val="005865C5"/>
    <w:rsid w:val="005B0C43"/>
    <w:rsid w:val="005E2263"/>
    <w:rsid w:val="005E3A52"/>
    <w:rsid w:val="005F45B3"/>
    <w:rsid w:val="00600679"/>
    <w:rsid w:val="00601B7D"/>
    <w:rsid w:val="006326FB"/>
    <w:rsid w:val="00633D6E"/>
    <w:rsid w:val="00633E9F"/>
    <w:rsid w:val="0064318A"/>
    <w:rsid w:val="00645CB0"/>
    <w:rsid w:val="00657374"/>
    <w:rsid w:val="006719C2"/>
    <w:rsid w:val="006E1590"/>
    <w:rsid w:val="006E728F"/>
    <w:rsid w:val="00700346"/>
    <w:rsid w:val="0071055C"/>
    <w:rsid w:val="00711832"/>
    <w:rsid w:val="00716B00"/>
    <w:rsid w:val="00724D89"/>
    <w:rsid w:val="00727599"/>
    <w:rsid w:val="00767EAD"/>
    <w:rsid w:val="00782717"/>
    <w:rsid w:val="007C64CD"/>
    <w:rsid w:val="007D5477"/>
    <w:rsid w:val="007F38D5"/>
    <w:rsid w:val="007F73BE"/>
    <w:rsid w:val="008077EF"/>
    <w:rsid w:val="00811C17"/>
    <w:rsid w:val="00822085"/>
    <w:rsid w:val="008248BF"/>
    <w:rsid w:val="00833F43"/>
    <w:rsid w:val="008379AB"/>
    <w:rsid w:val="008407DC"/>
    <w:rsid w:val="008413D9"/>
    <w:rsid w:val="0084174B"/>
    <w:rsid w:val="008443BD"/>
    <w:rsid w:val="00886A64"/>
    <w:rsid w:val="008B157C"/>
    <w:rsid w:val="008B20FA"/>
    <w:rsid w:val="008E42F2"/>
    <w:rsid w:val="008E43F9"/>
    <w:rsid w:val="0090162F"/>
    <w:rsid w:val="0092573D"/>
    <w:rsid w:val="00926BC0"/>
    <w:rsid w:val="00935E2D"/>
    <w:rsid w:val="009526AE"/>
    <w:rsid w:val="00974D8F"/>
    <w:rsid w:val="00986A61"/>
    <w:rsid w:val="009A7657"/>
    <w:rsid w:val="009C1ACF"/>
    <w:rsid w:val="009D747A"/>
    <w:rsid w:val="009F1756"/>
    <w:rsid w:val="009F23CA"/>
    <w:rsid w:val="009F7701"/>
    <w:rsid w:val="00A00CD8"/>
    <w:rsid w:val="00A05250"/>
    <w:rsid w:val="00A16E63"/>
    <w:rsid w:val="00A3073A"/>
    <w:rsid w:val="00A30DAD"/>
    <w:rsid w:val="00A54D05"/>
    <w:rsid w:val="00A71B25"/>
    <w:rsid w:val="00A733EF"/>
    <w:rsid w:val="00A7579C"/>
    <w:rsid w:val="00A838D1"/>
    <w:rsid w:val="00A90B91"/>
    <w:rsid w:val="00AB6582"/>
    <w:rsid w:val="00AE17E3"/>
    <w:rsid w:val="00B244A6"/>
    <w:rsid w:val="00B25749"/>
    <w:rsid w:val="00B257A9"/>
    <w:rsid w:val="00B470E5"/>
    <w:rsid w:val="00B56E47"/>
    <w:rsid w:val="00B61D69"/>
    <w:rsid w:val="00B70A27"/>
    <w:rsid w:val="00B72791"/>
    <w:rsid w:val="00B84609"/>
    <w:rsid w:val="00B86D27"/>
    <w:rsid w:val="00B953EC"/>
    <w:rsid w:val="00BC14A0"/>
    <w:rsid w:val="00BE4C5A"/>
    <w:rsid w:val="00BF349A"/>
    <w:rsid w:val="00C124C2"/>
    <w:rsid w:val="00C202A9"/>
    <w:rsid w:val="00C2465D"/>
    <w:rsid w:val="00C36984"/>
    <w:rsid w:val="00C40201"/>
    <w:rsid w:val="00C65B43"/>
    <w:rsid w:val="00C7507E"/>
    <w:rsid w:val="00C81761"/>
    <w:rsid w:val="00C91B18"/>
    <w:rsid w:val="00CD714E"/>
    <w:rsid w:val="00CE0134"/>
    <w:rsid w:val="00D058BA"/>
    <w:rsid w:val="00D17A1F"/>
    <w:rsid w:val="00D31F11"/>
    <w:rsid w:val="00D5327A"/>
    <w:rsid w:val="00DD1834"/>
    <w:rsid w:val="00DD271B"/>
    <w:rsid w:val="00DE009C"/>
    <w:rsid w:val="00E12D6A"/>
    <w:rsid w:val="00E311D4"/>
    <w:rsid w:val="00E36337"/>
    <w:rsid w:val="00E36DD4"/>
    <w:rsid w:val="00E5133B"/>
    <w:rsid w:val="00E5588C"/>
    <w:rsid w:val="00E830FD"/>
    <w:rsid w:val="00E83D43"/>
    <w:rsid w:val="00E85AD1"/>
    <w:rsid w:val="00E90CFE"/>
    <w:rsid w:val="00E97AB7"/>
    <w:rsid w:val="00E97D27"/>
    <w:rsid w:val="00ED0355"/>
    <w:rsid w:val="00EF3E4F"/>
    <w:rsid w:val="00F04036"/>
    <w:rsid w:val="00F07E92"/>
    <w:rsid w:val="00F336F8"/>
    <w:rsid w:val="00F401E4"/>
    <w:rsid w:val="00F4308E"/>
    <w:rsid w:val="00F47641"/>
    <w:rsid w:val="00F7366D"/>
    <w:rsid w:val="00F80AC8"/>
    <w:rsid w:val="00F86707"/>
    <w:rsid w:val="00FB3737"/>
    <w:rsid w:val="00FC4F7F"/>
    <w:rsid w:val="00FD0926"/>
    <w:rsid w:val="00FE397F"/>
    <w:rsid w:val="00FF547B"/>
  </w:rsids>
  <m:mathPr>
    <m:mathFont m:val="Cambria Math"/>
    <m:brkBin m:val="before"/>
    <m:brkBinSub m:val="--"/>
    <m:smallFrac/>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3E02"/>
  <w15:docId w15:val="{47F65DE9-36F2-418C-9B5F-0114F0D8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04E"/>
    <w:rPr>
      <w:color w:val="0563C1" w:themeColor="hyperlink"/>
      <w:u w:val="single"/>
    </w:rPr>
  </w:style>
  <w:style w:type="paragraph" w:styleId="BalloonText">
    <w:name w:val="Balloon Text"/>
    <w:basedOn w:val="Normal"/>
    <w:link w:val="BalloonTextChar"/>
    <w:uiPriority w:val="99"/>
    <w:semiHidden/>
    <w:unhideWhenUsed/>
    <w:rsid w:val="00585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1CE"/>
    <w:rPr>
      <w:rFonts w:ascii="Segoe UI" w:hAnsi="Segoe UI" w:cs="Segoe UI"/>
      <w:sz w:val="18"/>
      <w:szCs w:val="18"/>
    </w:rPr>
  </w:style>
  <w:style w:type="paragraph" w:styleId="ListParagraph">
    <w:name w:val="List Paragraph"/>
    <w:basedOn w:val="Normal"/>
    <w:uiPriority w:val="34"/>
    <w:qFormat/>
    <w:rsid w:val="00F401E4"/>
    <w:pPr>
      <w:spacing w:after="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49B6-E6BC-4DC9-8FFC-7CFAF529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otgonerdene</dc:creator>
  <cp:keywords/>
  <dc:description/>
  <cp:lastModifiedBy>User</cp:lastModifiedBy>
  <cp:revision>293</cp:revision>
  <cp:lastPrinted>2022-06-03T05:07:00Z</cp:lastPrinted>
  <dcterms:created xsi:type="dcterms:W3CDTF">2017-06-21T04:25:00Z</dcterms:created>
  <dcterms:modified xsi:type="dcterms:W3CDTF">2022-06-03T05:09:00Z</dcterms:modified>
</cp:coreProperties>
</file>