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8B" w:rsidRPr="00623D8B" w:rsidRDefault="007224D8" w:rsidP="00623D8B">
      <w:pPr>
        <w:jc w:val="center"/>
        <w:rPr>
          <w:rFonts w:ascii="Arial" w:hAnsi="Arial" w:cs="Arial"/>
          <w:sz w:val="22"/>
          <w:lang w:val="mn-MN"/>
        </w:rPr>
      </w:pPr>
      <w:r w:rsidRPr="007224D8">
        <w:rPr>
          <w:rFonts w:ascii="Arial" w:hAnsi="Arial" w:cs="Arial"/>
          <w:sz w:val="22"/>
          <w:lang w:val="mn-MN"/>
        </w:rPr>
        <w:t>Төв аймгийн Сэргэлэн сумын</w:t>
      </w:r>
      <w:r w:rsidR="00623D8B">
        <w:rPr>
          <w:rFonts w:ascii="Arial" w:hAnsi="Arial" w:cs="Arial"/>
          <w:sz w:val="22"/>
          <w:lang w:val="mn-MN"/>
        </w:rPr>
        <w:t xml:space="preserve"> Алтантүлхүүр цэцэрлэгийн</w:t>
      </w:r>
      <w:r w:rsidR="00623D8B">
        <w:rPr>
          <w:rFonts w:ascii="Arial" w:hAnsi="Arial" w:cs="Arial"/>
          <w:sz w:val="22"/>
        </w:rPr>
        <w:t xml:space="preserve"> </w:t>
      </w:r>
      <w:r w:rsidR="00623D8B">
        <w:rPr>
          <w:rFonts w:ascii="Arial" w:hAnsi="Arial" w:cs="Arial"/>
          <w:sz w:val="22"/>
          <w:lang w:val="mn-MN"/>
        </w:rPr>
        <w:t>“Байгалаа хамгаалъя” нэгдсэн арга хэмжээний хүрээнд хийсэн ажлын тайлан</w:t>
      </w:r>
    </w:p>
    <w:p w:rsidR="007224D8" w:rsidRDefault="007224D8" w:rsidP="00623D8B">
      <w:pPr>
        <w:rPr>
          <w:rFonts w:ascii="Arial" w:hAnsi="Arial" w:cs="Arial"/>
          <w:b w:val="0"/>
          <w:sz w:val="22"/>
          <w:lang w:val="mn-MN"/>
        </w:rPr>
      </w:pPr>
      <w:r>
        <w:rPr>
          <w:rFonts w:ascii="Arial" w:hAnsi="Arial" w:cs="Arial"/>
          <w:b w:val="0"/>
          <w:sz w:val="22"/>
          <w:lang w:val="mn-MN"/>
        </w:rPr>
        <w:t>2022.05.12</w:t>
      </w:r>
    </w:p>
    <w:p w:rsidR="007224D8" w:rsidRPr="00CF7E31" w:rsidRDefault="007224D8" w:rsidP="007224D8">
      <w:pPr>
        <w:jc w:val="both"/>
        <w:rPr>
          <w:rFonts w:ascii="Arial" w:hAnsi="Arial" w:cs="Arial"/>
          <w:b w:val="0"/>
          <w:sz w:val="22"/>
          <w:lang w:val="mn-MN"/>
        </w:rPr>
      </w:pPr>
      <w:r>
        <w:rPr>
          <w:rFonts w:ascii="Arial" w:hAnsi="Arial" w:cs="Arial"/>
          <w:b w:val="0"/>
          <w:sz w:val="22"/>
          <w:lang w:val="mn-MN"/>
        </w:rPr>
        <w:t xml:space="preserve">      Т</w:t>
      </w:r>
      <w:r w:rsidR="00623D8B">
        <w:rPr>
          <w:rFonts w:ascii="Arial" w:hAnsi="Arial" w:cs="Arial"/>
          <w:b w:val="0"/>
          <w:sz w:val="22"/>
          <w:lang w:val="mn-MN"/>
        </w:rPr>
        <w:t xml:space="preserve">ус цэцэрлэг </w:t>
      </w:r>
      <w:r w:rsidR="00623D8B" w:rsidRPr="00623D8B">
        <w:rPr>
          <w:rFonts w:ascii="Arial" w:hAnsi="Arial" w:cs="Arial"/>
          <w:b w:val="0"/>
          <w:sz w:val="22"/>
          <w:lang w:val="mn-MN"/>
        </w:rPr>
        <w:t>“Байгалаа хамгаалъя” нэгдсэн арга хэмжэ</w:t>
      </w:r>
      <w:r w:rsidR="00623D8B">
        <w:rPr>
          <w:rFonts w:ascii="Arial" w:hAnsi="Arial" w:cs="Arial"/>
          <w:b w:val="0"/>
          <w:sz w:val="22"/>
          <w:lang w:val="mn-MN"/>
        </w:rPr>
        <w:t xml:space="preserve">эний хүрээнд </w:t>
      </w:r>
      <w:r w:rsidR="00CF7E31">
        <w:rPr>
          <w:rFonts w:ascii="Arial" w:hAnsi="Arial" w:cs="Arial"/>
          <w:b w:val="0"/>
          <w:sz w:val="22"/>
          <w:lang w:val="mn-MN"/>
        </w:rPr>
        <w:t>8 ажил төлөвлөн 100%</w:t>
      </w:r>
      <w:r w:rsidR="00CF7E31">
        <w:rPr>
          <w:rFonts w:ascii="Arial" w:hAnsi="Arial" w:cs="Arial"/>
          <w:b w:val="0"/>
          <w:sz w:val="22"/>
        </w:rPr>
        <w:t xml:space="preserve">- </w:t>
      </w:r>
      <w:r w:rsidR="00CF7E31">
        <w:rPr>
          <w:rFonts w:ascii="Arial" w:hAnsi="Arial" w:cs="Arial"/>
          <w:b w:val="0"/>
          <w:sz w:val="22"/>
          <w:lang w:val="mn-MN"/>
        </w:rPr>
        <w:t>ийн гүйцэтгэлтэйгээр хийж гүйцэтгэсэн.</w:t>
      </w:r>
      <w:bookmarkStart w:id="0" w:name="_GoBack"/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2"/>
        <w:gridCol w:w="3403"/>
        <w:gridCol w:w="5850"/>
      </w:tblGrid>
      <w:tr w:rsidR="007224D8" w:rsidTr="003856E2">
        <w:tc>
          <w:tcPr>
            <w:tcW w:w="462" w:type="dxa"/>
          </w:tcPr>
          <w:p w:rsidR="007224D8" w:rsidRPr="00153428" w:rsidRDefault="007224D8" w:rsidP="007224D8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153428">
              <w:rPr>
                <w:rFonts w:ascii="Arial" w:hAnsi="Arial" w:cs="Arial"/>
                <w:sz w:val="22"/>
                <w:lang w:val="mn-MN"/>
              </w:rPr>
              <w:t>№</w:t>
            </w:r>
          </w:p>
        </w:tc>
        <w:tc>
          <w:tcPr>
            <w:tcW w:w="3403" w:type="dxa"/>
          </w:tcPr>
          <w:p w:rsidR="007224D8" w:rsidRPr="00153428" w:rsidRDefault="00623D8B" w:rsidP="007224D8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  <w:lang w:val="mn-MN"/>
              </w:rPr>
              <w:t>Хийхээр төлөвлөсөн ажил</w:t>
            </w:r>
          </w:p>
        </w:tc>
        <w:tc>
          <w:tcPr>
            <w:tcW w:w="5850" w:type="dxa"/>
          </w:tcPr>
          <w:p w:rsidR="007224D8" w:rsidRPr="00153428" w:rsidRDefault="00623D8B" w:rsidP="007224D8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  <w:lang w:val="mn-MN"/>
              </w:rPr>
              <w:t>Хийсэн ажлын тайлан</w:t>
            </w:r>
          </w:p>
        </w:tc>
      </w:tr>
      <w:tr w:rsidR="007224D8" w:rsidTr="003856E2">
        <w:tc>
          <w:tcPr>
            <w:tcW w:w="462" w:type="dxa"/>
          </w:tcPr>
          <w:p w:rsidR="007224D8" w:rsidRDefault="007224D8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1.</w:t>
            </w:r>
          </w:p>
        </w:tc>
        <w:tc>
          <w:tcPr>
            <w:tcW w:w="3403" w:type="dxa"/>
          </w:tcPr>
          <w:p w:rsidR="007224D8" w:rsidRPr="00A55785" w:rsidRDefault="004453CA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Цэцэрлэгийн хашаа</w:t>
            </w:r>
            <w:r w:rsidR="00A55785">
              <w:rPr>
                <w:rFonts w:ascii="Arial" w:hAnsi="Arial" w:cs="Arial"/>
                <w:b w:val="0"/>
                <w:sz w:val="22"/>
                <w:lang w:val="mn-MN"/>
              </w:rPr>
              <w:t>нд тарих мод</w:t>
            </w:r>
            <w:r w:rsidR="00A55785">
              <w:rPr>
                <w:rFonts w:ascii="Arial" w:hAnsi="Arial" w:cs="Arial"/>
                <w:b w:val="0"/>
                <w:sz w:val="22"/>
              </w:rPr>
              <w:t xml:space="preserve">, </w:t>
            </w:r>
            <w:r w:rsidR="00A55785">
              <w:rPr>
                <w:rFonts w:ascii="Arial" w:hAnsi="Arial" w:cs="Arial"/>
                <w:b w:val="0"/>
                <w:sz w:val="22"/>
                <w:lang w:val="mn-MN"/>
              </w:rPr>
              <w:t>модны үрсэлгээг авах</w:t>
            </w:r>
          </w:p>
        </w:tc>
        <w:tc>
          <w:tcPr>
            <w:tcW w:w="5850" w:type="dxa"/>
          </w:tcPr>
          <w:p w:rsidR="007224D8" w:rsidRDefault="00A55785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4 зөрлөгийн Мод үржүүлгийн газраас заавар зөвлөмж авч 100 ширхэг модны үрсэлгээг нэг бүрийг нь 8000 төгрөг буюу нийт 800.000 төгрөгөөр  худалдан авсан.</w:t>
            </w:r>
          </w:p>
          <w:p w:rsidR="00156DFD" w:rsidRPr="00990C88" w:rsidRDefault="00A55785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A55785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4EC10B0E" wp14:editId="5ED20807">
                  <wp:extent cx="1479550" cy="1962150"/>
                  <wp:effectExtent l="0" t="0" r="6350" b="0"/>
                  <wp:docPr id="6" name="Picture 6" descr="C:\Users\User\Desktop\184168934_466455217780099_512206114459427981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84168934_466455217780099_512206114459427981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 </w:t>
            </w:r>
            <w:r w:rsidRPr="00A55785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3A8ADC9E" wp14:editId="7C3E7EB3">
                  <wp:extent cx="1485900" cy="1962150"/>
                  <wp:effectExtent l="0" t="0" r="0" b="0"/>
                  <wp:docPr id="10" name="Picture 10" descr="C:\Users\User\Desktop\183476586_626920855375253_343414332297013326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83476586_626920855375253_343414332297013326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4D8" w:rsidTr="003856E2">
        <w:tc>
          <w:tcPr>
            <w:tcW w:w="462" w:type="dxa"/>
          </w:tcPr>
          <w:p w:rsidR="007224D8" w:rsidRDefault="007224D8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2.</w:t>
            </w:r>
          </w:p>
        </w:tc>
        <w:tc>
          <w:tcPr>
            <w:tcW w:w="3403" w:type="dxa"/>
          </w:tcPr>
          <w:p w:rsidR="007224D8" w:rsidRPr="007224D8" w:rsidRDefault="00A55785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A55785">
              <w:rPr>
                <w:rFonts w:ascii="Arial" w:hAnsi="Arial" w:cs="Arial"/>
                <w:b w:val="0"/>
                <w:sz w:val="22"/>
                <w:lang w:val="mn-MN"/>
              </w:rPr>
              <w:t>Цэцэрлэгийн хашаа, ойр орчмын 50 м газрыг тогтмол цэвэрлэх</w:t>
            </w:r>
          </w:p>
        </w:tc>
        <w:tc>
          <w:tcPr>
            <w:tcW w:w="5850" w:type="dxa"/>
          </w:tcPr>
          <w:p w:rsidR="004453CA" w:rsidRDefault="00A55785" w:rsidP="004453CA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Галч нар ээлж солилцох бүртээ мөн сумын засаг даргын захирамжийн дагуу цэцэрлэгийн хашаа</w:t>
            </w:r>
            <w:r>
              <w:rPr>
                <w:rFonts w:ascii="Arial" w:hAnsi="Arial" w:cs="Arial"/>
                <w:b w:val="0"/>
                <w:sz w:val="22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>хашаагы ойр орчмын 50 м</w:t>
            </w:r>
            <w:r>
              <w:rPr>
                <w:rFonts w:ascii="Arial" w:hAnsi="Arial" w:cs="Arial"/>
                <w:b w:val="0"/>
                <w:sz w:val="22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мөн байгаль орчны байцаагчийн зааж өгсөн хуваарьт газрын их цэвэрлэгээг тогтмол хийж байна. </w:t>
            </w:r>
          </w:p>
          <w:p w:rsidR="00CC2FCA" w:rsidRDefault="00532FEC" w:rsidP="00CC2FCA">
            <w:pPr>
              <w:tabs>
                <w:tab w:val="left" w:pos="2740"/>
              </w:tabs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532FEC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048F890D" wp14:editId="11895A1E">
                  <wp:extent cx="1428750" cy="1924050"/>
                  <wp:effectExtent l="0" t="0" r="0" b="0"/>
                  <wp:docPr id="15" name="Picture 15" descr="C:\Users\User\Desktop\224994554_964534341061881_93351302853615748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24994554_964534341061881_93351302853615748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FCA">
              <w:rPr>
                <w:rFonts w:ascii="Arial" w:hAnsi="Arial" w:cs="Arial"/>
                <w:b w:val="0"/>
                <w:sz w:val="22"/>
                <w:lang w:val="mn-MN"/>
              </w:rPr>
              <w:t xml:space="preserve"> </w:t>
            </w:r>
            <w:r w:rsidR="00CC2FCA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5D52F2AF" wp14:editId="52350FD8">
                  <wp:extent cx="1467884" cy="191706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573" cy="1968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2FCA" w:rsidRDefault="00CC2FCA" w:rsidP="00CC2FCA">
            <w:pPr>
              <w:tabs>
                <w:tab w:val="left" w:pos="2740"/>
              </w:tabs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58ADBD5D" wp14:editId="1C468835">
                  <wp:extent cx="1645920" cy="1231265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58E4108D" wp14:editId="405BCD03">
                  <wp:extent cx="1638300" cy="122531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86" cy="1233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53CA" w:rsidRPr="004453CA" w:rsidRDefault="00CC2FCA" w:rsidP="004453CA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CC2FCA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1CD4B320" wp14:editId="26E88D98">
                  <wp:extent cx="920115" cy="996950"/>
                  <wp:effectExtent l="0" t="0" r="0" b="0"/>
                  <wp:docPr id="22" name="Picture 22" descr="C:\Users\User\Desktop\157932089_132841032012525_162644180282247089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157932089_132841032012525_162644180282247089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35" cy="101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 </w:t>
            </w:r>
            <w:r w:rsidRPr="00CC2FCA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428CD82F" wp14:editId="304E665B">
                  <wp:extent cx="2313305" cy="1022259"/>
                  <wp:effectExtent l="0" t="0" r="0" b="6985"/>
                  <wp:docPr id="23" name="Picture 23" descr="C:\Users\User\Desktop\155806766_792718938262251_39863508508098896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155806766_792718938262251_398635085080988961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95" cy="104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4D8" w:rsidRPr="0010013F" w:rsidRDefault="007224D8" w:rsidP="004453CA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</w:p>
        </w:tc>
      </w:tr>
      <w:tr w:rsidR="007224D8" w:rsidTr="003856E2">
        <w:tc>
          <w:tcPr>
            <w:tcW w:w="462" w:type="dxa"/>
          </w:tcPr>
          <w:p w:rsidR="007224D8" w:rsidRDefault="00933955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lastRenderedPageBreak/>
              <w:t>3.</w:t>
            </w:r>
          </w:p>
        </w:tc>
        <w:tc>
          <w:tcPr>
            <w:tcW w:w="3403" w:type="dxa"/>
          </w:tcPr>
          <w:p w:rsidR="007224D8" w:rsidRPr="00933955" w:rsidRDefault="00A55785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A55785">
              <w:rPr>
                <w:rFonts w:ascii="Arial" w:hAnsi="Arial" w:cs="Arial"/>
                <w:b w:val="0"/>
                <w:sz w:val="22"/>
                <w:lang w:val="mn-MN"/>
              </w:rPr>
              <w:t>Төвийн болон багийн цэцэрлэгийн хашаанд мод тарих</w:t>
            </w:r>
          </w:p>
        </w:tc>
        <w:tc>
          <w:tcPr>
            <w:tcW w:w="5850" w:type="dxa"/>
          </w:tcPr>
          <w:p w:rsidR="00A55785" w:rsidRDefault="00A55785" w:rsidP="00A55785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A55785">
              <w:rPr>
                <w:rFonts w:ascii="Arial" w:hAnsi="Arial" w:cs="Arial"/>
                <w:b w:val="0"/>
                <w:sz w:val="22"/>
                <w:lang w:val="mn-MN"/>
              </w:rPr>
              <w:t>Төвийн болон багийн цэцэрлэгийн хашаанд чацаргана, шар хуай</w:t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>с, улиас зэрэг  нийт 3 төрлийн 1</w:t>
            </w:r>
            <w:r w:rsidRPr="00A55785">
              <w:rPr>
                <w:rFonts w:ascii="Arial" w:hAnsi="Arial" w:cs="Arial"/>
                <w:b w:val="0"/>
                <w:sz w:val="22"/>
                <w:lang w:val="mn-MN"/>
              </w:rPr>
              <w:t>00 ширхэг мод тарьсан.</w:t>
            </w:r>
          </w:p>
          <w:p w:rsidR="00156DFD" w:rsidRDefault="001C42AB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1C42AB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4AB97E62" wp14:editId="493260D3">
                  <wp:extent cx="1028700" cy="1060416"/>
                  <wp:effectExtent l="0" t="0" r="0" b="6985"/>
                  <wp:docPr id="24" name="Picture 24" descr="C:\Users\User\Desktop\184549662_316077666599849_613235342335588870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184549662_316077666599849_613235342335588870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20" cy="108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 </w:t>
            </w:r>
            <w:r w:rsidRPr="001C42AB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2CB955B8" wp14:editId="5D1A503B">
                  <wp:extent cx="1047750" cy="1060450"/>
                  <wp:effectExtent l="0" t="0" r="0" b="6350"/>
                  <wp:docPr id="25" name="Picture 25" descr="C:\Users\User\Desktop\188492391_867500473835668_80497256035989899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188492391_867500473835668_804972560359898991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 </w:t>
            </w:r>
            <w:r w:rsidRPr="001C42AB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5584BFD9" wp14:editId="60C0CE8F">
                  <wp:extent cx="1015575" cy="1080135"/>
                  <wp:effectExtent l="0" t="0" r="0" b="5715"/>
                  <wp:docPr id="26" name="Picture 26" descr="C:\Users\User\Desktop\185878705_476764443397111_9663112459113151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185878705_476764443397111_9663112459113151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25" cy="109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4D8" w:rsidTr="003856E2">
        <w:tc>
          <w:tcPr>
            <w:tcW w:w="462" w:type="dxa"/>
          </w:tcPr>
          <w:p w:rsidR="007224D8" w:rsidRDefault="00933955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4.</w:t>
            </w:r>
          </w:p>
        </w:tc>
        <w:tc>
          <w:tcPr>
            <w:tcW w:w="3403" w:type="dxa"/>
          </w:tcPr>
          <w:p w:rsidR="007224D8" w:rsidRPr="00933955" w:rsidRDefault="00A334D4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Тарьсан модоо арчлах</w:t>
            </w:r>
          </w:p>
        </w:tc>
        <w:tc>
          <w:tcPr>
            <w:tcW w:w="5850" w:type="dxa"/>
          </w:tcPr>
          <w:p w:rsidR="00FF4713" w:rsidRDefault="0031424C" w:rsidP="00FF4713">
            <w:pPr>
              <w:jc w:val="both"/>
              <w:rPr>
                <w:rFonts w:ascii="Arial" w:hAnsi="Arial" w:cs="Arial"/>
                <w:b w:val="0"/>
                <w:noProof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noProof/>
                <w:sz w:val="22"/>
                <w:lang w:val="mn-MN"/>
              </w:rPr>
              <w:t>Тарьсан модоо тордож усалж хамгаалж ургуулах тал дээр анхааран мэргэжлийн хүнээс зөвлөгөө авч зөвлөгөөний дагуу арчилж байна.</w:t>
            </w:r>
          </w:p>
          <w:p w:rsidR="0031424C" w:rsidRPr="00FF4713" w:rsidRDefault="0031424C" w:rsidP="00FF4713">
            <w:pPr>
              <w:jc w:val="both"/>
              <w:rPr>
                <w:rFonts w:ascii="Arial" w:hAnsi="Arial" w:cs="Arial"/>
                <w:b w:val="0"/>
                <w:noProof/>
                <w:sz w:val="22"/>
                <w:lang w:val="mn-MN"/>
              </w:rPr>
            </w:pPr>
            <w:r w:rsidRPr="0031424C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5FC11EE9" wp14:editId="0ECBBE1E">
                  <wp:extent cx="1479550" cy="1962150"/>
                  <wp:effectExtent l="0" t="0" r="6350" b="0"/>
                  <wp:docPr id="27" name="Picture 27" descr="C:\Users\User\Desktop\184056320_918507388883586_285369234405884168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184056320_918507388883586_285369234405884168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noProof/>
                <w:sz w:val="22"/>
                <w:lang w:val="mn-MN"/>
              </w:rPr>
              <w:t xml:space="preserve"> </w:t>
            </w:r>
            <w:r w:rsidRPr="0031424C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394946D6" wp14:editId="4B2F5396">
                  <wp:extent cx="1485900" cy="1981200"/>
                  <wp:effectExtent l="0" t="0" r="0" b="0"/>
                  <wp:docPr id="28" name="Picture 28" descr="C:\Users\User\Desktop\172850199_2906510412951470_412965489626456789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172850199_2906510412951470_412965489626456789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4D8" w:rsidTr="003856E2">
        <w:tc>
          <w:tcPr>
            <w:tcW w:w="462" w:type="dxa"/>
          </w:tcPr>
          <w:p w:rsidR="007224D8" w:rsidRDefault="00933955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5.</w:t>
            </w:r>
          </w:p>
        </w:tc>
        <w:tc>
          <w:tcPr>
            <w:tcW w:w="3403" w:type="dxa"/>
          </w:tcPr>
          <w:p w:rsidR="007224D8" w:rsidRPr="00933955" w:rsidRDefault="0031424C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Цэцэрлэг төгсөж сургуульд орж байгаа хүүхдүүд тэдний эцэг эхчүүдээр дурсгалын мод тариулах</w:t>
            </w:r>
          </w:p>
        </w:tc>
        <w:tc>
          <w:tcPr>
            <w:tcW w:w="5850" w:type="dxa"/>
          </w:tcPr>
          <w:p w:rsidR="0031424C" w:rsidRDefault="0031424C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2021</w:t>
            </w:r>
            <w:r>
              <w:rPr>
                <w:rFonts w:ascii="Arial" w:hAnsi="Arial" w:cs="Arial"/>
                <w:b w:val="0"/>
                <w:sz w:val="22"/>
              </w:rPr>
              <w:t>-</w:t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>2022 оны хичээлийн жилд 5 настай 18 хүүхэд СӨБ эзэмшин төгсөж сургуульд элсэн суралцах тул цэцэрлэгтээ 18 ширхэг дурсгалын улиас тарьсан.</w:t>
            </w:r>
          </w:p>
          <w:p w:rsidR="00156DFD" w:rsidRPr="0031424C" w:rsidRDefault="0031424C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  </w:t>
            </w:r>
            <w:r w:rsidRPr="0031424C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71A68525" wp14:editId="1C4ECC9D">
                  <wp:extent cx="1460500" cy="1727200"/>
                  <wp:effectExtent l="0" t="0" r="6350" b="6350"/>
                  <wp:docPr id="29" name="Picture 29" descr="C:\Users\User\Desktop\183195087_315332533287053_328521068140028345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183195087_315332533287053_328521068140028345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  </w:t>
            </w:r>
            <w:r w:rsidRPr="0031424C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160C535E" wp14:editId="71E6F6B1">
                  <wp:extent cx="1485900" cy="1739900"/>
                  <wp:effectExtent l="0" t="0" r="0" b="0"/>
                  <wp:docPr id="30" name="Picture 30" descr="C:\Users\User\Desktop\183490719_464325604854443_249901246852568627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183490719_464325604854443_249901246852568627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955" w:rsidTr="003856E2">
        <w:tc>
          <w:tcPr>
            <w:tcW w:w="462" w:type="dxa"/>
          </w:tcPr>
          <w:p w:rsidR="00933955" w:rsidRDefault="00933955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6.</w:t>
            </w:r>
          </w:p>
        </w:tc>
        <w:tc>
          <w:tcPr>
            <w:tcW w:w="3403" w:type="dxa"/>
          </w:tcPr>
          <w:p w:rsidR="00933955" w:rsidRPr="00933955" w:rsidRDefault="006A3E81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Ахлах бүлгийн хүүхдүүдэд зориулсан туршилтын талбай байгуулж сургалтандаа ашиглах</w:t>
            </w:r>
          </w:p>
        </w:tc>
        <w:tc>
          <w:tcPr>
            <w:tcW w:w="5850" w:type="dxa"/>
          </w:tcPr>
          <w:p w:rsidR="006A3E81" w:rsidRDefault="006A3E81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Ахлах бүлгийн хүүхдүүдийн Байгаль нийгмийн орчин хичээлд зориулж 30х30 хэмжээтэй хүлэмж</w:t>
            </w:r>
            <w:r>
              <w:rPr>
                <w:rFonts w:ascii="Arial" w:hAnsi="Arial" w:cs="Arial"/>
                <w:b w:val="0"/>
                <w:sz w:val="22"/>
              </w:rPr>
              <w:t>,</w:t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 туршилтын талбай байгуулан тохижуулж сургалтандаа ашиглаж байна.</w:t>
            </w:r>
          </w:p>
          <w:p w:rsidR="00917E48" w:rsidRPr="008D25D0" w:rsidRDefault="006262A7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 </w:t>
            </w:r>
            <w:r w:rsidR="006A3E81" w:rsidRPr="006A3E81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4492D152" wp14:editId="4F751BB8">
                  <wp:extent cx="1504950" cy="1212850"/>
                  <wp:effectExtent l="0" t="0" r="0" b="6350"/>
                  <wp:docPr id="31" name="Picture 31" descr="C:\Users\User\Desktop\188108620_315954306826065_121068949290215462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188108620_315954306826065_121068949290215462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3E81">
              <w:rPr>
                <w:rFonts w:ascii="Arial" w:hAnsi="Arial" w:cs="Arial"/>
                <w:b w:val="0"/>
                <w:sz w:val="22"/>
                <w:lang w:val="mn-MN"/>
              </w:rPr>
              <w:t xml:space="preserve"> </w:t>
            </w:r>
            <w:r w:rsidR="006A3E81" w:rsidRPr="006A3E81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5AB52F05" wp14:editId="73D9B019">
                  <wp:extent cx="1917219" cy="1192530"/>
                  <wp:effectExtent l="0" t="0" r="6985" b="7620"/>
                  <wp:docPr id="32" name="Picture 32" descr="C:\Users\User\Desktop\190571293_524324002082818_237040676419072487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190571293_524324002082818_237040676419072487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56" cy="121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19" w:rsidTr="003856E2">
        <w:tc>
          <w:tcPr>
            <w:tcW w:w="462" w:type="dxa"/>
          </w:tcPr>
          <w:p w:rsidR="00454C19" w:rsidRDefault="00454C19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7.</w:t>
            </w:r>
          </w:p>
        </w:tc>
        <w:tc>
          <w:tcPr>
            <w:tcW w:w="3403" w:type="dxa"/>
          </w:tcPr>
          <w:p w:rsidR="00454C19" w:rsidRPr="00454C19" w:rsidRDefault="00454C19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Цэцгийн мандал</w:t>
            </w:r>
            <w:r>
              <w:rPr>
                <w:rFonts w:ascii="Arial" w:hAnsi="Arial" w:cs="Arial"/>
                <w:b w:val="0"/>
                <w:sz w:val="22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>цэцгийн сав шинээр хийж цэцэг тарих</w:t>
            </w:r>
          </w:p>
        </w:tc>
        <w:tc>
          <w:tcPr>
            <w:tcW w:w="5850" w:type="dxa"/>
          </w:tcPr>
          <w:p w:rsidR="00454C19" w:rsidRDefault="00454C19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4 цэцгийн мандал шинээр хийж</w:t>
            </w:r>
            <w:r>
              <w:rPr>
                <w:rFonts w:ascii="Arial" w:hAnsi="Arial" w:cs="Arial"/>
                <w:b w:val="0"/>
                <w:sz w:val="22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>12 ширхэг цэцгийн сав хийж цэцэгээ шилжүүлэн суулгаж арчлан ургуулах</w:t>
            </w:r>
          </w:p>
          <w:p w:rsidR="00454C19" w:rsidRPr="00454C19" w:rsidRDefault="00E134A7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E134A7">
              <w:rPr>
                <w:rFonts w:ascii="Arial" w:hAnsi="Arial" w:cs="Arial"/>
                <w:b w:val="0"/>
                <w:noProof/>
                <w:sz w:val="22"/>
              </w:rPr>
              <w:lastRenderedPageBreak/>
              <w:drawing>
                <wp:inline distT="0" distB="0" distL="0" distR="0" wp14:anchorId="0145B4C2" wp14:editId="6A342BC0">
                  <wp:extent cx="977900" cy="880745"/>
                  <wp:effectExtent l="0" t="0" r="0" b="0"/>
                  <wp:docPr id="33" name="Picture 33" descr="C:\Users\User\Desktop\240562350_1007584653397058_54243159909097828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240562350_1007584653397058_54243159909097828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30" cy="90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 xml:space="preserve"> </w:t>
            </w:r>
            <w:r w:rsidRPr="00E134A7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6E7F4435" wp14:editId="23689A4B">
                  <wp:extent cx="1174750" cy="878929"/>
                  <wp:effectExtent l="0" t="0" r="6350" b="0"/>
                  <wp:docPr id="34" name="Picture 34" descr="C:\Users\User\Desktop\175715513_166305492036602_48808989274494641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175715513_166305492036602_48808989274494641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78" cy="89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noProof/>
                <w:sz w:val="22"/>
                <w:lang w:val="mn-MN"/>
              </w:rPr>
              <w:t xml:space="preserve"> </w:t>
            </w:r>
            <w:r w:rsidRPr="00E134A7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 wp14:anchorId="1585FB59" wp14:editId="500831CD">
                  <wp:extent cx="1292291" cy="882015"/>
                  <wp:effectExtent l="0" t="0" r="3175" b="0"/>
                  <wp:docPr id="35" name="Picture 35" descr="C:\Users\User\Desktop\175961545_1592965427576356_394790989110906826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175961545_1592965427576356_394790989110906826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1987" cy="90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4A7" w:rsidTr="003856E2">
        <w:tc>
          <w:tcPr>
            <w:tcW w:w="462" w:type="dxa"/>
          </w:tcPr>
          <w:p w:rsidR="00E134A7" w:rsidRDefault="00903BDA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lastRenderedPageBreak/>
              <w:t>8.</w:t>
            </w:r>
          </w:p>
        </w:tc>
        <w:tc>
          <w:tcPr>
            <w:tcW w:w="3403" w:type="dxa"/>
          </w:tcPr>
          <w:p w:rsidR="00E134A7" w:rsidRDefault="00903BDA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Хог хаягдлын хэмжээг багасгах</w:t>
            </w:r>
          </w:p>
        </w:tc>
        <w:tc>
          <w:tcPr>
            <w:tcW w:w="5850" w:type="dxa"/>
          </w:tcPr>
          <w:p w:rsidR="00E134A7" w:rsidRDefault="00903BDA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Хог хаягдлын хэмжээг багасгах зорилгоор дахин ашиглах боломжтой гарын доорх материалаар хүүхдэд сонирхолтой тоглоом</w:t>
            </w:r>
            <w:r>
              <w:rPr>
                <w:rFonts w:ascii="Arial" w:hAnsi="Arial" w:cs="Arial"/>
                <w:b w:val="0"/>
                <w:sz w:val="22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lang w:val="mn-MN"/>
              </w:rPr>
              <w:t>сургалтын хэрэглэгдэхүүн хийж ашиглаж байна.</w:t>
            </w:r>
          </w:p>
          <w:p w:rsidR="00903BDA" w:rsidRPr="00903BDA" w:rsidRDefault="001F1E7A" w:rsidP="007224D8">
            <w:pPr>
              <w:jc w:val="both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1F1E7A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>
                  <wp:extent cx="1722905" cy="1289050"/>
                  <wp:effectExtent l="0" t="0" r="0" b="6350"/>
                  <wp:docPr id="36" name="Picture 36" descr="C:\Users\User\Desktop\280287715_359522122693784_516610344495392288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280287715_359522122693784_516610344495392288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454" cy="129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9B">
              <w:rPr>
                <w:rFonts w:ascii="Arial" w:hAnsi="Arial" w:cs="Arial"/>
                <w:b w:val="0"/>
                <w:sz w:val="22"/>
                <w:lang w:val="mn-MN"/>
              </w:rPr>
              <w:t xml:space="preserve"> </w:t>
            </w:r>
            <w:r w:rsidR="0093529B">
              <w:rPr>
                <w:rFonts w:ascii="Arial" w:hAnsi="Arial" w:cs="Arial"/>
                <w:b w:val="0"/>
                <w:noProof/>
                <w:sz w:val="22"/>
                <w:lang w:val="mn-MN"/>
              </w:rPr>
              <w:t xml:space="preserve"> </w:t>
            </w:r>
            <w:r w:rsidR="0093529B" w:rsidRPr="0093529B">
              <w:rPr>
                <w:rFonts w:ascii="Arial" w:hAnsi="Arial" w:cs="Arial"/>
                <w:b w:val="0"/>
                <w:noProof/>
                <w:sz w:val="22"/>
              </w:rPr>
              <w:drawing>
                <wp:inline distT="0" distB="0" distL="0" distR="0">
                  <wp:extent cx="1739900" cy="1301765"/>
                  <wp:effectExtent l="0" t="0" r="0" b="0"/>
                  <wp:docPr id="37" name="Picture 37" descr="C:\Users\User\Desktop\280313406_1084493315744648_526102519676111373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280313406_1084493315744648_526102519676111373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619" cy="13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D8" w:rsidRDefault="007224D8" w:rsidP="007224D8">
      <w:pPr>
        <w:jc w:val="both"/>
        <w:rPr>
          <w:rFonts w:ascii="Arial" w:hAnsi="Arial" w:cs="Arial"/>
          <w:b w:val="0"/>
          <w:sz w:val="22"/>
          <w:lang w:val="mn-MN"/>
        </w:rPr>
      </w:pPr>
    </w:p>
    <w:p w:rsidR="007224D8" w:rsidRDefault="007B00A0" w:rsidP="007B00A0">
      <w:pPr>
        <w:jc w:val="center"/>
        <w:rPr>
          <w:rFonts w:ascii="Arial" w:hAnsi="Arial" w:cs="Arial"/>
          <w:b w:val="0"/>
          <w:sz w:val="22"/>
          <w:lang w:val="mn-MN"/>
        </w:rPr>
      </w:pPr>
      <w:r>
        <w:rPr>
          <w:rFonts w:ascii="Arial" w:hAnsi="Arial" w:cs="Arial"/>
          <w:b w:val="0"/>
          <w:sz w:val="22"/>
          <w:lang w:val="mn-MN"/>
        </w:rPr>
        <w:t>Тайлан гаргасан: арга зүйч О.Шинэчимэг</w:t>
      </w:r>
    </w:p>
    <w:p w:rsidR="007224D8" w:rsidRPr="007224D8" w:rsidRDefault="007224D8" w:rsidP="007224D8">
      <w:pPr>
        <w:jc w:val="both"/>
        <w:rPr>
          <w:rFonts w:ascii="Arial" w:hAnsi="Arial" w:cs="Arial"/>
          <w:b w:val="0"/>
          <w:sz w:val="22"/>
          <w:lang w:val="mn-MN"/>
        </w:rPr>
      </w:pPr>
    </w:p>
    <w:sectPr w:rsidR="007224D8" w:rsidRPr="007224D8" w:rsidSect="00A335C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8"/>
    <w:rsid w:val="0010013F"/>
    <w:rsid w:val="00153428"/>
    <w:rsid w:val="00156DFD"/>
    <w:rsid w:val="001C42AB"/>
    <w:rsid w:val="001F1E7A"/>
    <w:rsid w:val="002B273C"/>
    <w:rsid w:val="002F3B22"/>
    <w:rsid w:val="0031424C"/>
    <w:rsid w:val="003856E2"/>
    <w:rsid w:val="00423C4B"/>
    <w:rsid w:val="004453CA"/>
    <w:rsid w:val="00454C19"/>
    <w:rsid w:val="00532FEC"/>
    <w:rsid w:val="00623D8B"/>
    <w:rsid w:val="006262A7"/>
    <w:rsid w:val="006441F0"/>
    <w:rsid w:val="006A3E81"/>
    <w:rsid w:val="006D62CC"/>
    <w:rsid w:val="007224D8"/>
    <w:rsid w:val="007B00A0"/>
    <w:rsid w:val="007F6AB5"/>
    <w:rsid w:val="008D25D0"/>
    <w:rsid w:val="00903BDA"/>
    <w:rsid w:val="00904344"/>
    <w:rsid w:val="00917E48"/>
    <w:rsid w:val="00933955"/>
    <w:rsid w:val="0093529B"/>
    <w:rsid w:val="00990C88"/>
    <w:rsid w:val="00A334D4"/>
    <w:rsid w:val="00A335CE"/>
    <w:rsid w:val="00A55785"/>
    <w:rsid w:val="00BF0F57"/>
    <w:rsid w:val="00C33463"/>
    <w:rsid w:val="00CC2FCA"/>
    <w:rsid w:val="00CF7E31"/>
    <w:rsid w:val="00E134A7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A88A"/>
  <w15:chartTrackingRefBased/>
  <w15:docId w15:val="{AF737978-B9FC-4B98-AF87-BFE397E9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Mon" w:eastAsiaTheme="minorHAnsi" w:hAnsi="Times New Roman Mon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449</cp:revision>
  <dcterms:created xsi:type="dcterms:W3CDTF">2022-05-12T23:22:00Z</dcterms:created>
  <dcterms:modified xsi:type="dcterms:W3CDTF">2022-05-13T08:50:00Z</dcterms:modified>
</cp:coreProperties>
</file>